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6A" w:rsidRDefault="0041106A" w:rsidP="0041106A">
      <w:pPr>
        <w:pStyle w:val="NoSpacing1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7EC96C" wp14:editId="5D01F7D1">
            <wp:simplePos x="0" y="0"/>
            <wp:positionH relativeFrom="column">
              <wp:posOffset>-85725</wp:posOffset>
            </wp:positionH>
            <wp:positionV relativeFrom="paragraph">
              <wp:posOffset>-219075</wp:posOffset>
            </wp:positionV>
            <wp:extent cx="1362075" cy="354707"/>
            <wp:effectExtent l="0" t="0" r="0" b="7620"/>
            <wp:wrapNone/>
            <wp:docPr id="2" name="Picture 2" descr="version 1_colour_outlin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sion 1_colour_outline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6A" w:rsidRDefault="0041106A" w:rsidP="0041106A">
      <w:pPr>
        <w:pStyle w:val="NoSpacing1"/>
        <w:jc w:val="center"/>
        <w:rPr>
          <w:b/>
          <w:u w:val="single"/>
        </w:rPr>
      </w:pPr>
      <w:r w:rsidRPr="00882F7A">
        <w:rPr>
          <w:b/>
          <w:u w:val="single"/>
        </w:rPr>
        <w:t xml:space="preserve">ST HELENS </w:t>
      </w:r>
      <w:r>
        <w:rPr>
          <w:b/>
          <w:u w:val="single"/>
        </w:rPr>
        <w:t>COLLEGE CORPORATION</w:t>
      </w:r>
    </w:p>
    <w:p w:rsidR="0041106A" w:rsidRPr="00882F7A" w:rsidRDefault="0041106A" w:rsidP="0041106A">
      <w:pPr>
        <w:pStyle w:val="NoSpacing1"/>
        <w:jc w:val="center"/>
        <w:rPr>
          <w:b/>
          <w:u w:val="single"/>
        </w:rPr>
      </w:pPr>
      <w:r>
        <w:rPr>
          <w:b/>
          <w:u w:val="single"/>
        </w:rPr>
        <w:t>GOVERNOR LINK ARRANGEMENTS – SENIOR LEADERSHIP TEAM</w:t>
      </w:r>
    </w:p>
    <w:tbl>
      <w:tblPr>
        <w:tblpPr w:leftFromText="180" w:rightFromText="180" w:vertAnchor="text" w:horzAnchor="page" w:tblpX="1183" w:tblpY="137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35"/>
        <w:gridCol w:w="2835"/>
        <w:gridCol w:w="2835"/>
        <w:gridCol w:w="3260"/>
        <w:gridCol w:w="3118"/>
      </w:tblGrid>
      <w:tr w:rsidR="0041106A" w:rsidRPr="00430E64" w:rsidTr="00F460D1">
        <w:trPr>
          <w:trHeight w:val="1128"/>
          <w:tblHeader/>
        </w:trPr>
        <w:tc>
          <w:tcPr>
            <w:tcW w:w="14283" w:type="dxa"/>
            <w:gridSpan w:val="5"/>
            <w:tcBorders>
              <w:bottom w:val="single" w:sz="4" w:space="0" w:color="000000"/>
            </w:tcBorders>
          </w:tcPr>
          <w:p w:rsidR="0041106A" w:rsidRPr="00DD619C" w:rsidRDefault="0041106A" w:rsidP="00F460D1">
            <w:pPr>
              <w:pStyle w:val="NoSpacing1"/>
              <w:ind w:left="1440"/>
              <w:rPr>
                <w:b/>
              </w:rPr>
            </w:pPr>
            <w:r w:rsidRPr="00DD619C">
              <w:rPr>
                <w:b/>
              </w:rPr>
              <w:t xml:space="preserve">                                                             Principal: Jette Burford</w:t>
            </w:r>
          </w:p>
          <w:p w:rsidR="0041106A" w:rsidRPr="00DD619C" w:rsidRDefault="0041106A" w:rsidP="00F460D1">
            <w:pPr>
              <w:pStyle w:val="NoSpacing1"/>
              <w:ind w:left="1440"/>
              <w:rPr>
                <w:b/>
                <w:i/>
              </w:rPr>
            </w:pPr>
            <w:r w:rsidRPr="00DD619C">
              <w:rPr>
                <w:i/>
              </w:rPr>
              <w:t xml:space="preserve">                                                                  </w:t>
            </w:r>
            <w:r w:rsidRPr="00DD619C">
              <w:rPr>
                <w:color w:val="FF0000"/>
              </w:rPr>
              <w:t>Nick Hall</w:t>
            </w:r>
            <w:r w:rsidRPr="00DD619C">
              <w:rPr>
                <w:b/>
                <w:i/>
              </w:rPr>
              <w:t xml:space="preserve"> (Planning)</w:t>
            </w:r>
          </w:p>
          <w:p w:rsidR="0041106A" w:rsidRPr="00DD619C" w:rsidRDefault="0041106A" w:rsidP="00F460D1">
            <w:pPr>
              <w:pStyle w:val="NoSpacing1"/>
              <w:ind w:left="1440"/>
              <w:rPr>
                <w:b/>
                <w:i/>
                <w:sz w:val="6"/>
              </w:rPr>
            </w:pPr>
          </w:p>
          <w:p w:rsidR="0041106A" w:rsidRPr="00DD619C" w:rsidRDefault="0041106A" w:rsidP="00F460D1">
            <w:pPr>
              <w:pStyle w:val="NoSpacing1"/>
              <w:ind w:left="1440"/>
              <w:rPr>
                <w:b/>
              </w:rPr>
            </w:pPr>
            <w:r w:rsidRPr="00DD619C">
              <w:rPr>
                <w:b/>
              </w:rPr>
              <w:t xml:space="preserve">       Deputy Principal: Rob Molloy                                                Deputy Principal: Brian Dean</w:t>
            </w:r>
          </w:p>
          <w:p w:rsidR="0041106A" w:rsidRPr="00DD619C" w:rsidRDefault="0041106A" w:rsidP="00F460D1">
            <w:pPr>
              <w:pStyle w:val="NoSpacing1"/>
              <w:ind w:left="1440"/>
            </w:pPr>
            <w:r w:rsidRPr="00DD619C">
              <w:t xml:space="preserve">              </w:t>
            </w:r>
            <w:r w:rsidRPr="00DD619C">
              <w:rPr>
                <w:color w:val="FF0000"/>
              </w:rPr>
              <w:t>Susan Jee</w:t>
            </w:r>
            <w:r w:rsidRPr="00DD619C">
              <w:rPr>
                <w:b/>
              </w:rPr>
              <w:t xml:space="preserve"> </w:t>
            </w:r>
            <w:r w:rsidRPr="00DD619C">
              <w:rPr>
                <w:b/>
                <w:i/>
              </w:rPr>
              <w:t xml:space="preserve">(Finance)                                                                  </w:t>
            </w:r>
            <w:r w:rsidRPr="00DD619C">
              <w:rPr>
                <w:color w:val="FF0000"/>
              </w:rPr>
              <w:t>Elaine Brocklehurst</w:t>
            </w:r>
          </w:p>
          <w:p w:rsidR="0041106A" w:rsidRPr="00DD619C" w:rsidRDefault="0041106A" w:rsidP="00F460D1">
            <w:pPr>
              <w:pStyle w:val="NoSpacing1"/>
              <w:ind w:left="1440"/>
              <w:rPr>
                <w:b/>
                <w:i/>
              </w:rPr>
            </w:pPr>
            <w:r w:rsidRPr="00DD619C">
              <w:t xml:space="preserve">              </w:t>
            </w:r>
            <w:r w:rsidRPr="00DD619C">
              <w:rPr>
                <w:color w:val="FF0000"/>
              </w:rPr>
              <w:t>Nick Hall</w:t>
            </w:r>
            <w:r w:rsidRPr="00DD619C">
              <w:t xml:space="preserve"> </w:t>
            </w:r>
            <w:r w:rsidRPr="00DD619C">
              <w:rPr>
                <w:b/>
                <w:i/>
              </w:rPr>
              <w:t xml:space="preserve">(Health &amp; Safety)                                                        </w:t>
            </w:r>
            <w:r w:rsidR="00017DF0">
              <w:rPr>
                <w:color w:val="FF0000"/>
              </w:rPr>
              <w:t xml:space="preserve">Phil Round </w:t>
            </w:r>
            <w:r w:rsidRPr="00DD619C">
              <w:rPr>
                <w:b/>
                <w:i/>
              </w:rPr>
              <w:t>(Self-assessment)</w:t>
            </w:r>
          </w:p>
          <w:p w:rsidR="0041106A" w:rsidRPr="00DD619C" w:rsidRDefault="0041106A" w:rsidP="00F460D1">
            <w:pPr>
              <w:pStyle w:val="NoSpacing1"/>
              <w:ind w:left="1440"/>
              <w:rPr>
                <w:szCs w:val="20"/>
              </w:rPr>
            </w:pPr>
          </w:p>
        </w:tc>
      </w:tr>
      <w:tr w:rsidR="0041106A" w:rsidRPr="007575C9" w:rsidTr="00F460D1">
        <w:trPr>
          <w:tblHeader/>
        </w:trPr>
        <w:tc>
          <w:tcPr>
            <w:tcW w:w="2235" w:type="dxa"/>
            <w:tcBorders>
              <w:bottom w:val="single" w:sz="4" w:space="0" w:color="000000"/>
            </w:tcBorders>
          </w:tcPr>
          <w:p w:rsidR="0041106A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Victoria Roberts</w:t>
            </w:r>
          </w:p>
          <w:p w:rsidR="0041106A" w:rsidRPr="007575C9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</w:t>
            </w:r>
          </w:p>
          <w:p w:rsidR="0041106A" w:rsidRPr="007575C9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Nick Gribben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VP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Colette Lascelles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Director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Contracts and Data Analysis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John Hays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Director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HR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DD619C">
              <w:rPr>
                <w:b/>
                <w:i/>
                <w:sz w:val="22"/>
                <w:szCs w:val="22"/>
              </w:rPr>
              <w:t>incl</w:t>
            </w:r>
            <w:proofErr w:type="spellEnd"/>
            <w:r w:rsidRPr="00DD619C">
              <w:rPr>
                <w:b/>
                <w:i/>
                <w:sz w:val="22"/>
                <w:szCs w:val="22"/>
              </w:rPr>
              <w:t xml:space="preserve"> E&amp;D, Safeguarding and CPD)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>Beth Nolan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 xml:space="preserve">Director 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  <w:r w:rsidRPr="00DD619C">
              <w:rPr>
                <w:b/>
                <w:sz w:val="22"/>
                <w:szCs w:val="22"/>
              </w:rPr>
              <w:t xml:space="preserve"> Business Development</w:t>
            </w:r>
          </w:p>
          <w:p w:rsidR="0041106A" w:rsidRPr="00DD619C" w:rsidRDefault="0041106A" w:rsidP="00F460D1">
            <w:pPr>
              <w:pStyle w:val="NoSpacing1"/>
              <w:jc w:val="center"/>
              <w:rPr>
                <w:b/>
                <w:sz w:val="22"/>
                <w:szCs w:val="22"/>
              </w:rPr>
            </w:pPr>
          </w:p>
        </w:tc>
      </w:tr>
      <w:tr w:rsidR="001A5FCD" w:rsidRPr="00F310D7" w:rsidTr="001A5FCD">
        <w:trPr>
          <w:trHeight w:val="1148"/>
          <w:tblHeader/>
        </w:trPr>
        <w:tc>
          <w:tcPr>
            <w:tcW w:w="2235" w:type="dxa"/>
            <w:vMerge w:val="restart"/>
          </w:tcPr>
          <w:p w:rsidR="001A5FCD" w:rsidRDefault="001A5FCD" w:rsidP="00F460D1">
            <w:pPr>
              <w:pStyle w:val="NoSpacing1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Phil Round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</w:p>
          <w:p w:rsidR="001A5FCD" w:rsidRPr="005C4FC5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Nick Shore</w:t>
            </w:r>
          </w:p>
        </w:tc>
        <w:tc>
          <w:tcPr>
            <w:tcW w:w="2835" w:type="dxa"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Diane Charnock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John Middlehurst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  <w:r w:rsidRPr="00DD619C">
              <w:rPr>
                <w:b/>
                <w:sz w:val="20"/>
                <w:szCs w:val="20"/>
              </w:rPr>
              <w:t>(Technology Centre)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Roy Clarke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DD619C">
              <w:rPr>
                <w:b/>
                <w:sz w:val="20"/>
                <w:szCs w:val="20"/>
              </w:rPr>
              <w:t>(CIS)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b/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 xml:space="preserve">Nick Hall 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 w:rsidRPr="00DD619C">
              <w:rPr>
                <w:b/>
                <w:sz w:val="20"/>
                <w:szCs w:val="20"/>
              </w:rPr>
              <w:t>(Lead: Safeguarding)</w:t>
            </w:r>
          </w:p>
          <w:p w:rsidR="001A5FCD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Diane Charnock</w:t>
            </w:r>
          </w:p>
          <w:p w:rsidR="001A5FCD" w:rsidRDefault="001A5FCD" w:rsidP="00F460D1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(Leads: Equality and Diversity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b/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 xml:space="preserve">Susan Jee 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  <w:r w:rsidRPr="00DD619C">
              <w:rPr>
                <w:b/>
                <w:sz w:val="20"/>
                <w:szCs w:val="20"/>
              </w:rPr>
              <w:t>(Finance &amp; HR)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John Middlehurst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</w:p>
          <w:p w:rsidR="001A5FCD" w:rsidRPr="00DD619C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DD619C">
              <w:rPr>
                <w:color w:val="FF0000"/>
                <w:sz w:val="20"/>
                <w:szCs w:val="20"/>
              </w:rPr>
              <w:t>Keith Sanderson</w:t>
            </w:r>
          </w:p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</w:tr>
      <w:tr w:rsidR="001A5FCD" w:rsidRPr="00F310D7" w:rsidTr="00F460D1">
        <w:trPr>
          <w:trHeight w:val="1147"/>
          <w:tblHeader/>
        </w:trPr>
        <w:tc>
          <w:tcPr>
            <w:tcW w:w="2235" w:type="dxa"/>
            <w:vMerge/>
          </w:tcPr>
          <w:p w:rsidR="001A5FCD" w:rsidRDefault="001A5FCD" w:rsidP="00F460D1">
            <w:pPr>
              <w:pStyle w:val="NoSpacing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5FCD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</w:p>
          <w:p w:rsidR="002760E9" w:rsidRPr="002760E9" w:rsidRDefault="002760E9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  <w:r w:rsidRPr="002760E9">
              <w:rPr>
                <w:color w:val="FF0000"/>
                <w:sz w:val="20"/>
                <w:szCs w:val="20"/>
              </w:rPr>
              <w:t>Vacancy</w:t>
            </w:r>
          </w:p>
          <w:p w:rsidR="001A5FCD" w:rsidRPr="001A5FCD" w:rsidRDefault="002760E9" w:rsidP="00F460D1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A5FCD">
              <w:rPr>
                <w:b/>
                <w:sz w:val="20"/>
                <w:szCs w:val="20"/>
              </w:rPr>
              <w:t>(</w:t>
            </w:r>
            <w:r w:rsidR="001A5FCD" w:rsidRPr="001A5FCD">
              <w:rPr>
                <w:b/>
                <w:sz w:val="20"/>
                <w:szCs w:val="20"/>
              </w:rPr>
              <w:t>14-16 Academy</w:t>
            </w:r>
            <w:r w:rsidR="001A5FCD">
              <w:rPr>
                <w:b/>
                <w:sz w:val="20"/>
                <w:szCs w:val="20"/>
              </w:rPr>
              <w:t>)</w:t>
            </w:r>
          </w:p>
          <w:p w:rsidR="001A5FCD" w:rsidRPr="001A5FCD" w:rsidRDefault="001A5FCD" w:rsidP="00F460D1">
            <w:pPr>
              <w:pStyle w:val="NoSpacing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5FCD" w:rsidRPr="00DD619C" w:rsidRDefault="001A5FCD" w:rsidP="00F460D1">
            <w:pPr>
              <w:pStyle w:val="NoSpacing1"/>
              <w:jc w:val="center"/>
              <w:rPr>
                <w:sz w:val="20"/>
                <w:szCs w:val="20"/>
              </w:rPr>
            </w:pPr>
          </w:p>
        </w:tc>
      </w:tr>
    </w:tbl>
    <w:p w:rsidR="0041106A" w:rsidRPr="001A5FCD" w:rsidRDefault="0041106A" w:rsidP="0041106A">
      <w:pPr>
        <w:spacing w:after="0" w:line="240" w:lineRule="auto"/>
        <w:rPr>
          <w:sz w:val="22"/>
          <w:szCs w:val="22"/>
        </w:rPr>
      </w:pPr>
      <w:r w:rsidRPr="001A5FCD">
        <w:rPr>
          <w:sz w:val="22"/>
          <w:szCs w:val="22"/>
        </w:rPr>
        <w:t xml:space="preserve">The role of link Governor is described as follows </w:t>
      </w:r>
      <w:r w:rsidRPr="001A5FCD">
        <w:rPr>
          <w:i/>
          <w:sz w:val="22"/>
          <w:szCs w:val="22"/>
        </w:rPr>
        <w:t>(separate Protocol regarding the link arrangements are available from the Clerk)</w:t>
      </w:r>
      <w:r w:rsidRPr="001A5FCD">
        <w:rPr>
          <w:sz w:val="22"/>
          <w:szCs w:val="22"/>
        </w:rPr>
        <w:t>:</w:t>
      </w:r>
    </w:p>
    <w:p w:rsidR="0041106A" w:rsidRPr="001A5FCD" w:rsidRDefault="0041106A" w:rsidP="0041106A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1A5FCD">
        <w:rPr>
          <w:sz w:val="22"/>
          <w:szCs w:val="22"/>
        </w:rPr>
        <w:t xml:space="preserve">To engage in strategic conversations, supported by an oversight and review of local targets, both in the short and longer term </w:t>
      </w:r>
    </w:p>
    <w:p w:rsidR="0041106A" w:rsidRPr="001A5FCD" w:rsidRDefault="0041106A" w:rsidP="0041106A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1A5FCD">
        <w:rPr>
          <w:sz w:val="22"/>
          <w:szCs w:val="22"/>
        </w:rPr>
        <w:t xml:space="preserve">To focus on the following key activities: </w:t>
      </w:r>
    </w:p>
    <w:p w:rsidR="0041106A" w:rsidRPr="001A5FCD" w:rsidRDefault="0041106A" w:rsidP="0041106A">
      <w:pPr>
        <w:numPr>
          <w:ilvl w:val="0"/>
          <w:numId w:val="1"/>
        </w:numPr>
        <w:spacing w:after="0" w:line="20" w:lineRule="atLeast"/>
        <w:rPr>
          <w:rFonts w:eastAsia="Times New Roman"/>
          <w:sz w:val="22"/>
          <w:szCs w:val="22"/>
        </w:rPr>
      </w:pPr>
      <w:r w:rsidRPr="001A5FCD">
        <w:rPr>
          <w:rFonts w:eastAsia="Times New Roman"/>
          <w:sz w:val="22"/>
          <w:szCs w:val="22"/>
        </w:rPr>
        <w:t>Teaching and learning </w:t>
      </w:r>
    </w:p>
    <w:p w:rsidR="0041106A" w:rsidRPr="001A5FCD" w:rsidRDefault="0041106A" w:rsidP="0041106A">
      <w:pPr>
        <w:numPr>
          <w:ilvl w:val="0"/>
          <w:numId w:val="1"/>
        </w:numPr>
        <w:spacing w:after="0" w:line="20" w:lineRule="atLeast"/>
        <w:rPr>
          <w:rFonts w:eastAsia="Times New Roman"/>
          <w:sz w:val="22"/>
          <w:szCs w:val="22"/>
        </w:rPr>
      </w:pPr>
      <w:r w:rsidRPr="001A5FCD">
        <w:rPr>
          <w:rFonts w:eastAsia="Times New Roman"/>
          <w:sz w:val="22"/>
          <w:szCs w:val="22"/>
        </w:rPr>
        <w:t>E&amp;D </w:t>
      </w:r>
    </w:p>
    <w:p w:rsidR="0041106A" w:rsidRPr="001A5FCD" w:rsidRDefault="0041106A" w:rsidP="0041106A">
      <w:pPr>
        <w:numPr>
          <w:ilvl w:val="0"/>
          <w:numId w:val="1"/>
        </w:numPr>
        <w:spacing w:after="0" w:line="20" w:lineRule="atLeast"/>
        <w:rPr>
          <w:rFonts w:eastAsia="Times New Roman"/>
          <w:sz w:val="22"/>
          <w:szCs w:val="22"/>
        </w:rPr>
      </w:pPr>
      <w:r w:rsidRPr="001A5FCD">
        <w:rPr>
          <w:rFonts w:eastAsia="Times New Roman"/>
          <w:sz w:val="22"/>
          <w:szCs w:val="22"/>
        </w:rPr>
        <w:t>Safeguarding and H&amp;S </w:t>
      </w:r>
    </w:p>
    <w:p w:rsidR="0041106A" w:rsidRPr="001A5FCD" w:rsidRDefault="0041106A" w:rsidP="0041106A">
      <w:pPr>
        <w:numPr>
          <w:ilvl w:val="0"/>
          <w:numId w:val="1"/>
        </w:numPr>
        <w:spacing w:after="0" w:line="20" w:lineRule="atLeast"/>
        <w:rPr>
          <w:rFonts w:eastAsia="Times New Roman"/>
          <w:sz w:val="22"/>
          <w:szCs w:val="22"/>
        </w:rPr>
      </w:pPr>
      <w:r w:rsidRPr="001A5FCD">
        <w:rPr>
          <w:rFonts w:eastAsia="Times New Roman"/>
          <w:sz w:val="22"/>
          <w:szCs w:val="22"/>
        </w:rPr>
        <w:t>Student voice </w:t>
      </w:r>
    </w:p>
    <w:p w:rsidR="0041106A" w:rsidRPr="001A5FCD" w:rsidRDefault="0041106A" w:rsidP="0041106A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1A5FCD">
        <w:rPr>
          <w:sz w:val="22"/>
          <w:szCs w:val="22"/>
        </w:rPr>
        <w:t>To offer a support mechanism to the link member of SLT as required</w:t>
      </w:r>
    </w:p>
    <w:p w:rsidR="0041106A" w:rsidRPr="001A5FCD" w:rsidRDefault="0041106A" w:rsidP="0041106A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1A5FCD">
        <w:rPr>
          <w:sz w:val="22"/>
          <w:szCs w:val="22"/>
        </w:rPr>
        <w:t>To meet with staff and students of the area where appropriate and to attend any awards or prize giving events on behalf of the Corporation</w:t>
      </w:r>
    </w:p>
    <w:p w:rsidR="002760E9" w:rsidRDefault="0041106A" w:rsidP="0041106A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1A5FCD">
        <w:rPr>
          <w:sz w:val="22"/>
          <w:szCs w:val="22"/>
        </w:rPr>
        <w:t>At least 1 link visit per term to be arranged with any feedback to the Corporation to be given by the respective Governor/Manager as the need arises.</w:t>
      </w:r>
    </w:p>
    <w:p w:rsidR="00CA691E" w:rsidRPr="002760E9" w:rsidRDefault="002760E9" w:rsidP="002760E9">
      <w:pPr>
        <w:tabs>
          <w:tab w:val="left" w:pos="220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</w:p>
    <w:sectPr w:rsidR="00CA691E" w:rsidRPr="002760E9" w:rsidSect="0041106A">
      <w:headerReference w:type="default" r:id="rId8"/>
      <w:footerReference w:type="default" r:id="rId9"/>
      <w:pgSz w:w="16838" w:h="11906" w:orient="landscape"/>
      <w:pgMar w:top="62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3" w:rsidRDefault="00017DF0">
      <w:pPr>
        <w:spacing w:after="0" w:line="240" w:lineRule="auto"/>
      </w:pPr>
      <w:r>
        <w:separator/>
      </w:r>
    </w:p>
  </w:endnote>
  <w:endnote w:type="continuationSeparator" w:id="0">
    <w:p w:rsidR="001B31A3" w:rsidRDefault="0001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7E" w:rsidRDefault="0041106A" w:rsidP="0093377E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Governor link arrangements 201</w:t>
    </w:r>
    <w:r w:rsidR="00950F45">
      <w:rPr>
        <w:sz w:val="20"/>
        <w:szCs w:val="20"/>
      </w:rPr>
      <w:t>6</w:t>
    </w:r>
    <w:r>
      <w:rPr>
        <w:sz w:val="20"/>
        <w:szCs w:val="20"/>
      </w:rPr>
      <w:t>/1</w:t>
    </w:r>
    <w:r w:rsidR="00950F45">
      <w:rPr>
        <w:sz w:val="20"/>
        <w:szCs w:val="20"/>
      </w:rPr>
      <w:t>7</w:t>
    </w:r>
  </w:p>
  <w:p w:rsidR="006B7453" w:rsidRPr="007575C9" w:rsidRDefault="00950F45" w:rsidP="0093377E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July 2016</w:t>
    </w:r>
    <w:r w:rsidR="001A5FCD">
      <w:rPr>
        <w:sz w:val="20"/>
        <w:szCs w:val="20"/>
      </w:rPr>
      <w:t>.</w:t>
    </w:r>
    <w:r w:rsidR="0041106A" w:rsidRPr="007575C9">
      <w:rPr>
        <w:sz w:val="20"/>
        <w:szCs w:val="20"/>
      </w:rPr>
      <w:t>cmj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3" w:rsidRDefault="00017DF0">
      <w:pPr>
        <w:spacing w:after="0" w:line="240" w:lineRule="auto"/>
      </w:pPr>
      <w:r>
        <w:separator/>
      </w:r>
    </w:p>
  </w:footnote>
  <w:footnote w:type="continuationSeparator" w:id="0">
    <w:p w:rsidR="001B31A3" w:rsidRDefault="0001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53" w:rsidRPr="00B459D9" w:rsidRDefault="00950F45" w:rsidP="007C46ED">
    <w:pPr>
      <w:pStyle w:val="NoSpacing1"/>
      <w:jc w:val="center"/>
      <w:rPr>
        <w:b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6E4"/>
    <w:multiLevelType w:val="hybridMultilevel"/>
    <w:tmpl w:val="5C326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6A"/>
    <w:rsid w:val="00017DF0"/>
    <w:rsid w:val="001A5FCD"/>
    <w:rsid w:val="001B31A3"/>
    <w:rsid w:val="002760E9"/>
    <w:rsid w:val="0041106A"/>
    <w:rsid w:val="00950F45"/>
    <w:rsid w:val="00C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A694"/>
  <w15:docId w15:val="{B3EDAE3E-4738-42AF-A327-49725B3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6A"/>
    <w:rPr>
      <w:rFonts w:ascii="Arial" w:eastAsia="Calibri" w:hAnsi="Arial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1106A"/>
    <w:pPr>
      <w:spacing w:after="0" w:line="240" w:lineRule="auto"/>
    </w:pPr>
    <w:rPr>
      <w:rFonts w:ascii="Arial" w:eastAsia="Calibri" w:hAnsi="Arial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6A"/>
    <w:rPr>
      <w:rFonts w:ascii="Arial" w:eastAsia="Calibri" w:hAnsi="Arial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CD"/>
    <w:rPr>
      <w:rFonts w:ascii="Arial" w:eastAsia="Calibri" w:hAnsi="Arial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EA254F50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Christine Jones</cp:lastModifiedBy>
  <cp:revision>2</cp:revision>
  <dcterms:created xsi:type="dcterms:W3CDTF">2016-07-26T13:25:00Z</dcterms:created>
  <dcterms:modified xsi:type="dcterms:W3CDTF">2016-07-26T13:25:00Z</dcterms:modified>
</cp:coreProperties>
</file>