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6B" w:rsidRDefault="00565B57">
      <w:pPr>
        <w:rPr>
          <w:sz w:val="2"/>
          <w:szCs w:val="2"/>
        </w:rPr>
      </w:pPr>
      <w:r>
        <w:rPr>
          <w:noProof/>
          <w:sz w:val="24"/>
          <w:szCs w:val="24"/>
          <w:lang w:val="en-GB"/>
        </w:rPr>
        <w:drawing>
          <wp:inline distT="0" distB="0" distL="0" distR="0">
            <wp:extent cx="1363980" cy="541020"/>
            <wp:effectExtent l="0" t="0" r="7620" b="0"/>
            <wp:docPr id="1073741825" name="officeArt object" descr="version 1_colour"/>
            <wp:cNvGraphicFramePr/>
            <a:graphic xmlns:a="http://schemas.openxmlformats.org/drawingml/2006/main">
              <a:graphicData uri="http://schemas.openxmlformats.org/drawingml/2006/picture">
                <pic:pic xmlns:pic="http://schemas.openxmlformats.org/drawingml/2006/picture">
                  <pic:nvPicPr>
                    <pic:cNvPr id="1073741825" name="version 1_colour.jpg" descr="version 1_colour"/>
                    <pic:cNvPicPr>
                      <a:picLocks noChangeAspect="1"/>
                    </pic:cNvPicPr>
                  </pic:nvPicPr>
                  <pic:blipFill>
                    <a:blip r:embed="rId7">
                      <a:extLst/>
                    </a:blip>
                    <a:stretch>
                      <a:fillRect/>
                    </a:stretch>
                  </pic:blipFill>
                  <pic:spPr>
                    <a:xfrm>
                      <a:off x="0" y="0"/>
                      <a:ext cx="1364459" cy="541210"/>
                    </a:xfrm>
                    <a:prstGeom prst="rect">
                      <a:avLst/>
                    </a:prstGeom>
                    <a:ln w="12700" cap="flat">
                      <a:noFill/>
                      <a:miter lim="400000"/>
                    </a:ln>
                    <a:effectLst/>
                  </pic:spPr>
                </pic:pic>
              </a:graphicData>
            </a:graphic>
          </wp:inline>
        </w:drawing>
      </w:r>
    </w:p>
    <w:p w:rsidR="002D496B" w:rsidRDefault="00565B57">
      <w:pPr>
        <w:ind w:left="1440" w:firstLine="720"/>
        <w:rPr>
          <w:rFonts w:ascii="Arial" w:eastAsia="Arial" w:hAnsi="Arial" w:cs="Arial"/>
          <w:b/>
          <w:bCs/>
          <w:sz w:val="24"/>
          <w:szCs w:val="24"/>
        </w:rPr>
      </w:pPr>
      <w:r>
        <w:rPr>
          <w:rFonts w:ascii="Arial" w:hAnsi="Arial"/>
          <w:b/>
          <w:bCs/>
          <w:sz w:val="24"/>
          <w:szCs w:val="24"/>
        </w:rPr>
        <w:t xml:space="preserve">    ST HELENS COLLEGE CORPORATION</w:t>
      </w:r>
    </w:p>
    <w:p w:rsidR="002D496B" w:rsidRDefault="00565B57">
      <w:pPr>
        <w:spacing w:after="0" w:line="240" w:lineRule="auto"/>
        <w:jc w:val="center"/>
        <w:rPr>
          <w:rFonts w:ascii="Arial" w:eastAsia="Arial" w:hAnsi="Arial" w:cs="Arial"/>
          <w:b/>
          <w:bCs/>
          <w:sz w:val="24"/>
          <w:szCs w:val="24"/>
        </w:rPr>
      </w:pPr>
      <w:r>
        <w:rPr>
          <w:rFonts w:ascii="Arial" w:hAnsi="Arial"/>
          <w:b/>
          <w:bCs/>
          <w:sz w:val="24"/>
          <w:szCs w:val="24"/>
        </w:rPr>
        <w:t xml:space="preserve">MEETING OF THE AUDIT COMMITTEE HELD AT </w:t>
      </w:r>
    </w:p>
    <w:p w:rsidR="002D496B" w:rsidRDefault="00A2079B">
      <w:pPr>
        <w:spacing w:after="0" w:line="240" w:lineRule="auto"/>
        <w:jc w:val="center"/>
        <w:rPr>
          <w:rFonts w:ascii="Arial" w:eastAsia="Arial" w:hAnsi="Arial" w:cs="Arial"/>
          <w:b/>
          <w:bCs/>
          <w:sz w:val="24"/>
          <w:szCs w:val="24"/>
        </w:rPr>
      </w:pPr>
      <w:r>
        <w:rPr>
          <w:rFonts w:ascii="Arial" w:hAnsi="Arial"/>
          <w:b/>
          <w:bCs/>
          <w:sz w:val="24"/>
          <w:szCs w:val="24"/>
        </w:rPr>
        <w:t>10</w:t>
      </w:r>
      <w:r w:rsidR="00565B57">
        <w:rPr>
          <w:rFonts w:ascii="Arial" w:hAnsi="Arial"/>
          <w:b/>
          <w:bCs/>
          <w:sz w:val="24"/>
          <w:szCs w:val="24"/>
        </w:rPr>
        <w:t>.</w:t>
      </w:r>
      <w:r w:rsidR="003A45D7">
        <w:rPr>
          <w:rFonts w:ascii="Arial" w:hAnsi="Arial"/>
          <w:b/>
          <w:bCs/>
          <w:sz w:val="24"/>
          <w:szCs w:val="24"/>
        </w:rPr>
        <w:t>3</w:t>
      </w:r>
      <w:r w:rsidR="00565B57">
        <w:rPr>
          <w:rFonts w:ascii="Arial" w:hAnsi="Arial"/>
          <w:b/>
          <w:bCs/>
          <w:sz w:val="24"/>
          <w:szCs w:val="24"/>
        </w:rPr>
        <w:t xml:space="preserve">0 am ON </w:t>
      </w:r>
      <w:r w:rsidR="003A45D7">
        <w:rPr>
          <w:rFonts w:ascii="Arial" w:hAnsi="Arial"/>
          <w:b/>
          <w:bCs/>
          <w:sz w:val="24"/>
          <w:szCs w:val="24"/>
        </w:rPr>
        <w:t>TUESDAY 10 OCTOBER</w:t>
      </w:r>
      <w:r>
        <w:rPr>
          <w:rFonts w:ascii="Arial" w:hAnsi="Arial"/>
          <w:b/>
          <w:bCs/>
          <w:sz w:val="24"/>
          <w:szCs w:val="24"/>
        </w:rPr>
        <w:t xml:space="preserve"> 2017 </w:t>
      </w:r>
      <w:r w:rsidR="00565B57">
        <w:rPr>
          <w:rFonts w:ascii="Arial" w:hAnsi="Arial"/>
          <w:b/>
          <w:bCs/>
          <w:sz w:val="24"/>
          <w:szCs w:val="24"/>
        </w:rPr>
        <w:t xml:space="preserve">IN THE BOARD ROOM, </w:t>
      </w:r>
    </w:p>
    <w:p w:rsidR="002D496B" w:rsidRDefault="00565B57">
      <w:pPr>
        <w:spacing w:after="0" w:line="240" w:lineRule="auto"/>
        <w:jc w:val="center"/>
        <w:rPr>
          <w:rFonts w:ascii="Arial" w:eastAsia="Arial" w:hAnsi="Arial" w:cs="Arial"/>
          <w:b/>
          <w:bCs/>
          <w:sz w:val="24"/>
          <w:szCs w:val="24"/>
        </w:rPr>
      </w:pPr>
      <w:r>
        <w:rPr>
          <w:rFonts w:ascii="Arial" w:hAnsi="Arial"/>
          <w:b/>
          <w:bCs/>
          <w:sz w:val="24"/>
          <w:szCs w:val="24"/>
        </w:rPr>
        <w:t>TOWN CENTRE CAMPUS</w:t>
      </w:r>
    </w:p>
    <w:p w:rsidR="002D496B" w:rsidRDefault="002D496B">
      <w:pPr>
        <w:jc w:val="center"/>
        <w:rPr>
          <w:rFonts w:ascii="Arial" w:eastAsia="Arial" w:hAnsi="Arial" w:cs="Arial"/>
          <w:b/>
          <w:bCs/>
          <w:i/>
          <w:iCs/>
          <w:sz w:val="6"/>
          <w:szCs w:val="6"/>
        </w:rPr>
      </w:pPr>
    </w:p>
    <w:p w:rsidR="002D496B" w:rsidRDefault="00565B57">
      <w:pPr>
        <w:jc w:val="center"/>
        <w:rPr>
          <w:rFonts w:ascii="Arial" w:eastAsia="Arial" w:hAnsi="Arial" w:cs="Arial"/>
          <w:b/>
          <w:bCs/>
          <w:i/>
          <w:iCs/>
          <w:sz w:val="24"/>
          <w:szCs w:val="24"/>
        </w:rPr>
      </w:pPr>
      <w:r>
        <w:rPr>
          <w:rFonts w:ascii="Arial" w:hAnsi="Arial"/>
          <w:b/>
          <w:bCs/>
          <w:i/>
          <w:iCs/>
          <w:sz w:val="24"/>
          <w:szCs w:val="24"/>
        </w:rPr>
        <w:t>M I N U T E S</w:t>
      </w:r>
    </w:p>
    <w:p w:rsidR="002D496B" w:rsidRDefault="00565B57">
      <w:pPr>
        <w:spacing w:after="0" w:line="240" w:lineRule="auto"/>
        <w:rPr>
          <w:rFonts w:ascii="Arial" w:eastAsia="Arial" w:hAnsi="Arial" w:cs="Arial"/>
          <w:b/>
          <w:bCs/>
          <w:sz w:val="24"/>
          <w:szCs w:val="24"/>
        </w:rPr>
      </w:pPr>
      <w:r>
        <w:rPr>
          <w:rFonts w:ascii="Arial" w:hAnsi="Arial"/>
          <w:b/>
          <w:bCs/>
          <w:sz w:val="24"/>
          <w:szCs w:val="24"/>
        </w:rPr>
        <w:t>MEMBERSHIP:</w:t>
      </w:r>
    </w:p>
    <w:p w:rsidR="002D496B" w:rsidRDefault="002D496B">
      <w:pPr>
        <w:spacing w:after="0" w:line="240" w:lineRule="auto"/>
        <w:rPr>
          <w:rFonts w:ascii="Arial" w:eastAsia="Arial" w:hAnsi="Arial" w:cs="Arial"/>
          <w:b/>
          <w:bCs/>
          <w:sz w:val="24"/>
          <w:szCs w:val="24"/>
        </w:rPr>
      </w:pPr>
    </w:p>
    <w:p w:rsidR="002D496B" w:rsidRDefault="00565B57">
      <w:pPr>
        <w:spacing w:after="0" w:line="240" w:lineRule="auto"/>
        <w:rPr>
          <w:rFonts w:ascii="Arial" w:eastAsia="Arial" w:hAnsi="Arial" w:cs="Arial"/>
          <w:sz w:val="24"/>
          <w:szCs w:val="24"/>
        </w:rPr>
      </w:pPr>
      <w:r>
        <w:rPr>
          <w:rFonts w:ascii="Arial" w:hAnsi="Arial"/>
          <w:sz w:val="24"/>
          <w:szCs w:val="24"/>
        </w:rPr>
        <w:t xml:space="preserve">* </w:t>
      </w:r>
      <w:r>
        <w:rPr>
          <w:rFonts w:ascii="Arial" w:hAnsi="Arial"/>
          <w:sz w:val="24"/>
          <w:szCs w:val="24"/>
        </w:rPr>
        <w:tab/>
        <w:t>Mr P Christian</w:t>
      </w:r>
    </w:p>
    <w:p w:rsidR="002D496B" w:rsidRDefault="00565B57">
      <w:pPr>
        <w:spacing w:after="0" w:line="240" w:lineRule="auto"/>
        <w:rPr>
          <w:rFonts w:ascii="Arial" w:eastAsia="Arial" w:hAnsi="Arial" w:cs="Arial"/>
          <w:b/>
          <w:bCs/>
          <w:sz w:val="24"/>
          <w:szCs w:val="24"/>
        </w:rPr>
      </w:pPr>
      <w:r>
        <w:rPr>
          <w:rFonts w:ascii="Arial" w:eastAsia="Arial" w:hAnsi="Arial" w:cs="Arial"/>
          <w:sz w:val="24"/>
          <w:szCs w:val="24"/>
        </w:rPr>
        <w:tab/>
        <w:t xml:space="preserve">Ms D Charnock </w:t>
      </w:r>
    </w:p>
    <w:p w:rsidR="002D496B" w:rsidRDefault="00565B57">
      <w:pPr>
        <w:spacing w:after="0" w:line="240" w:lineRule="auto"/>
        <w:rPr>
          <w:rFonts w:ascii="Arial" w:eastAsia="Arial" w:hAnsi="Arial" w:cs="Arial"/>
          <w:b/>
          <w:bCs/>
          <w:sz w:val="24"/>
          <w:szCs w:val="24"/>
        </w:rPr>
      </w:pPr>
      <w:r>
        <w:rPr>
          <w:rFonts w:ascii="Arial" w:hAnsi="Arial"/>
          <w:sz w:val="24"/>
          <w:szCs w:val="24"/>
        </w:rPr>
        <w:t xml:space="preserve">* </w:t>
      </w:r>
      <w:r>
        <w:rPr>
          <w:rFonts w:ascii="Arial" w:hAnsi="Arial"/>
          <w:sz w:val="24"/>
          <w:szCs w:val="24"/>
        </w:rPr>
        <w:tab/>
        <w:t xml:space="preserve">Mr J Middlehurst </w:t>
      </w:r>
      <w:r>
        <w:rPr>
          <w:rFonts w:ascii="Arial" w:hAnsi="Arial"/>
          <w:b/>
          <w:bCs/>
          <w:sz w:val="24"/>
          <w:szCs w:val="24"/>
        </w:rPr>
        <w:t>(Chair)</w:t>
      </w:r>
    </w:p>
    <w:p w:rsidR="002D496B" w:rsidRDefault="00565B57">
      <w:pPr>
        <w:spacing w:after="0" w:line="240" w:lineRule="auto"/>
        <w:rPr>
          <w:rFonts w:ascii="Arial" w:eastAsia="Arial" w:hAnsi="Arial" w:cs="Arial"/>
          <w:sz w:val="24"/>
          <w:szCs w:val="24"/>
        </w:rPr>
      </w:pPr>
      <w:r>
        <w:rPr>
          <w:rFonts w:ascii="Arial" w:hAnsi="Arial"/>
          <w:sz w:val="24"/>
          <w:szCs w:val="24"/>
        </w:rPr>
        <w:t>*</w:t>
      </w:r>
      <w:r>
        <w:rPr>
          <w:rFonts w:ascii="Arial" w:hAnsi="Arial"/>
          <w:sz w:val="24"/>
          <w:szCs w:val="24"/>
        </w:rPr>
        <w:tab/>
        <w:t xml:space="preserve">Mr K Sanderson </w:t>
      </w:r>
    </w:p>
    <w:p w:rsidR="002D496B" w:rsidRDefault="00565B57">
      <w:pPr>
        <w:spacing w:after="0" w:line="240" w:lineRule="auto"/>
        <w:rPr>
          <w:rFonts w:ascii="Arial" w:eastAsia="Arial" w:hAnsi="Arial" w:cs="Arial"/>
          <w:sz w:val="24"/>
          <w:szCs w:val="24"/>
        </w:rPr>
      </w:pPr>
      <w:r>
        <w:rPr>
          <w:rFonts w:ascii="Arial" w:hAnsi="Arial"/>
          <w:sz w:val="24"/>
          <w:szCs w:val="24"/>
        </w:rPr>
        <w:tab/>
      </w:r>
      <w:r w:rsidR="006D1CFA">
        <w:rPr>
          <w:rFonts w:ascii="Arial" w:hAnsi="Arial"/>
          <w:sz w:val="24"/>
          <w:szCs w:val="24"/>
        </w:rPr>
        <w:t xml:space="preserve">Vacancy </w:t>
      </w:r>
      <w:r>
        <w:rPr>
          <w:rFonts w:ascii="Arial" w:hAnsi="Arial"/>
          <w:sz w:val="24"/>
          <w:szCs w:val="24"/>
        </w:rPr>
        <w:tab/>
      </w:r>
    </w:p>
    <w:p w:rsidR="002D496B" w:rsidRDefault="00565B57">
      <w:pPr>
        <w:spacing w:after="0" w:line="240" w:lineRule="auto"/>
        <w:rPr>
          <w:rFonts w:ascii="Arial" w:eastAsia="Arial" w:hAnsi="Arial" w:cs="Arial"/>
          <w:sz w:val="24"/>
          <w:szCs w:val="24"/>
        </w:rPr>
      </w:pPr>
      <w:r>
        <w:rPr>
          <w:rFonts w:ascii="Arial" w:eastAsia="Arial" w:hAnsi="Arial" w:cs="Arial"/>
          <w:sz w:val="24"/>
          <w:szCs w:val="24"/>
        </w:rPr>
        <w:tab/>
      </w:r>
    </w:p>
    <w:p w:rsidR="002D496B" w:rsidRDefault="002D496B">
      <w:pPr>
        <w:spacing w:after="0" w:line="240" w:lineRule="auto"/>
        <w:rPr>
          <w:rFonts w:ascii="Arial" w:eastAsia="Arial" w:hAnsi="Arial" w:cs="Arial"/>
          <w:b/>
          <w:bCs/>
          <w:sz w:val="2"/>
          <w:szCs w:val="2"/>
        </w:rPr>
      </w:pPr>
    </w:p>
    <w:p w:rsidR="002D496B" w:rsidRDefault="00565B57">
      <w:pPr>
        <w:spacing w:after="0" w:line="20" w:lineRule="atLeast"/>
        <w:rPr>
          <w:rFonts w:ascii="Arial" w:eastAsia="Arial" w:hAnsi="Arial" w:cs="Arial"/>
          <w:b/>
          <w:bCs/>
          <w:sz w:val="24"/>
          <w:szCs w:val="24"/>
        </w:rPr>
      </w:pPr>
      <w:r>
        <w:rPr>
          <w:rFonts w:ascii="Arial" w:hAnsi="Arial"/>
          <w:b/>
          <w:bCs/>
          <w:sz w:val="24"/>
          <w:szCs w:val="24"/>
        </w:rPr>
        <w:t>IN ATTENDANCE:</w:t>
      </w:r>
    </w:p>
    <w:p w:rsidR="002D496B" w:rsidRDefault="002D496B">
      <w:pPr>
        <w:spacing w:after="0" w:line="20" w:lineRule="atLeast"/>
        <w:rPr>
          <w:rFonts w:ascii="Arial" w:eastAsia="Arial" w:hAnsi="Arial" w:cs="Arial"/>
          <w:sz w:val="24"/>
          <w:szCs w:val="24"/>
        </w:rPr>
      </w:pPr>
    </w:p>
    <w:p w:rsidR="002D496B" w:rsidRDefault="00565B57">
      <w:pPr>
        <w:spacing w:after="0" w:line="20" w:lineRule="atLeast"/>
        <w:rPr>
          <w:rFonts w:ascii="Arial" w:hAnsi="Arial"/>
          <w:sz w:val="24"/>
          <w:szCs w:val="24"/>
        </w:rPr>
      </w:pPr>
      <w:r>
        <w:rPr>
          <w:rFonts w:ascii="Arial" w:hAnsi="Arial"/>
          <w:sz w:val="24"/>
          <w:szCs w:val="24"/>
        </w:rPr>
        <w:t>Ms K Stott, ICCA</w:t>
      </w:r>
    </w:p>
    <w:p w:rsidR="0082612C" w:rsidRDefault="0082612C">
      <w:pPr>
        <w:spacing w:after="0" w:line="20" w:lineRule="atLeast"/>
        <w:rPr>
          <w:rFonts w:ascii="Arial" w:hAnsi="Arial"/>
          <w:sz w:val="24"/>
          <w:szCs w:val="24"/>
        </w:rPr>
      </w:pPr>
      <w:r>
        <w:rPr>
          <w:rFonts w:ascii="Arial" w:hAnsi="Arial"/>
          <w:sz w:val="24"/>
          <w:szCs w:val="24"/>
        </w:rPr>
        <w:t>Dr J Burford, CEO</w:t>
      </w:r>
    </w:p>
    <w:p w:rsidR="002D496B" w:rsidRDefault="00565B57">
      <w:pPr>
        <w:spacing w:after="0" w:line="20" w:lineRule="atLeast"/>
        <w:rPr>
          <w:rFonts w:ascii="Arial" w:eastAsia="Arial" w:hAnsi="Arial" w:cs="Arial"/>
          <w:sz w:val="24"/>
          <w:szCs w:val="24"/>
        </w:rPr>
      </w:pPr>
      <w:r>
        <w:rPr>
          <w:rFonts w:ascii="Arial" w:hAnsi="Arial"/>
          <w:sz w:val="24"/>
          <w:szCs w:val="24"/>
        </w:rPr>
        <w:t xml:space="preserve">Mr S Arnfield, </w:t>
      </w:r>
      <w:r w:rsidR="00B45B88">
        <w:rPr>
          <w:rFonts w:ascii="Arial" w:hAnsi="Arial"/>
          <w:sz w:val="24"/>
          <w:szCs w:val="24"/>
        </w:rPr>
        <w:t xml:space="preserve">Director of </w:t>
      </w:r>
      <w:r>
        <w:rPr>
          <w:rFonts w:ascii="Arial" w:hAnsi="Arial"/>
          <w:sz w:val="24"/>
          <w:szCs w:val="24"/>
        </w:rPr>
        <w:t>Finance</w:t>
      </w:r>
    </w:p>
    <w:p w:rsidR="002D496B" w:rsidRDefault="00565B57">
      <w:pPr>
        <w:spacing w:after="0" w:line="20" w:lineRule="atLeast"/>
        <w:rPr>
          <w:rFonts w:ascii="Arial" w:eastAsia="Arial" w:hAnsi="Arial" w:cs="Arial"/>
          <w:sz w:val="24"/>
          <w:szCs w:val="24"/>
        </w:rPr>
      </w:pPr>
      <w:r>
        <w:rPr>
          <w:rFonts w:ascii="Arial" w:hAnsi="Arial"/>
          <w:sz w:val="24"/>
          <w:szCs w:val="24"/>
        </w:rPr>
        <w:t xml:space="preserve">Mrs C Jones, Clerk to the Corporation </w:t>
      </w:r>
    </w:p>
    <w:p w:rsidR="002D496B" w:rsidRDefault="002D496B">
      <w:pPr>
        <w:pStyle w:val="BodyTextIndent2"/>
        <w:ind w:left="0"/>
        <w:rPr>
          <w:rFonts w:ascii="Arial" w:eastAsia="Arial" w:hAnsi="Arial" w:cs="Arial"/>
          <w:lang w:val="en-US"/>
        </w:rPr>
      </w:pPr>
    </w:p>
    <w:p w:rsidR="00587694" w:rsidRDefault="00587694" w:rsidP="00587694">
      <w:pPr>
        <w:pStyle w:val="BodyTextIndent2"/>
        <w:numPr>
          <w:ilvl w:val="0"/>
          <w:numId w:val="3"/>
        </w:numPr>
        <w:ind w:left="720"/>
        <w:rPr>
          <w:rFonts w:ascii="Arial" w:hAnsi="Arial"/>
          <w:b/>
          <w:bCs/>
          <w:lang w:val="en-US"/>
        </w:rPr>
      </w:pPr>
      <w:r>
        <w:rPr>
          <w:rFonts w:ascii="Arial" w:hAnsi="Arial"/>
          <w:b/>
          <w:bCs/>
          <w:lang w:val="en-US"/>
        </w:rPr>
        <w:t>ANNUAL ELECTION OF CHAIR</w:t>
      </w:r>
    </w:p>
    <w:p w:rsidR="00587694" w:rsidRDefault="00587694" w:rsidP="00587694">
      <w:pPr>
        <w:pStyle w:val="BodyTextIndent2"/>
        <w:rPr>
          <w:rFonts w:ascii="Arial" w:hAnsi="Arial"/>
          <w:b/>
          <w:bCs/>
          <w:lang w:val="en-US"/>
        </w:rPr>
      </w:pPr>
    </w:p>
    <w:p w:rsidR="00587694" w:rsidRPr="00587694" w:rsidRDefault="00587694" w:rsidP="00587694">
      <w:pPr>
        <w:pStyle w:val="BodyTextIndent"/>
        <w:jc w:val="both"/>
        <w:rPr>
          <w:b w:val="0"/>
        </w:rPr>
      </w:pPr>
      <w:r>
        <w:tab/>
      </w:r>
      <w:r w:rsidRPr="00587694">
        <w:rPr>
          <w:b w:val="0"/>
        </w:rPr>
        <w:t xml:space="preserve">It was proposed by </w:t>
      </w:r>
      <w:r w:rsidR="00B45B88">
        <w:rPr>
          <w:b w:val="0"/>
        </w:rPr>
        <w:t>Mr P Christian</w:t>
      </w:r>
      <w:r>
        <w:rPr>
          <w:b w:val="0"/>
        </w:rPr>
        <w:t xml:space="preserve"> </w:t>
      </w:r>
      <w:r w:rsidRPr="00587694">
        <w:rPr>
          <w:b w:val="0"/>
        </w:rPr>
        <w:t xml:space="preserve">seconded by </w:t>
      </w:r>
      <w:r w:rsidR="00B45B88">
        <w:rPr>
          <w:b w:val="0"/>
        </w:rPr>
        <w:t>Mr K Sanderson</w:t>
      </w:r>
      <w:r w:rsidRPr="00587694">
        <w:rPr>
          <w:b w:val="0"/>
        </w:rPr>
        <w:t xml:space="preserve"> and duly </w:t>
      </w:r>
      <w:r w:rsidRPr="00587694">
        <w:t xml:space="preserve">agreed </w:t>
      </w:r>
      <w:r w:rsidRPr="00587694">
        <w:rPr>
          <w:b w:val="0"/>
        </w:rPr>
        <w:t xml:space="preserve">by the Committee that </w:t>
      </w:r>
      <w:r>
        <w:rPr>
          <w:b w:val="0"/>
        </w:rPr>
        <w:t xml:space="preserve">Mr J Middlehurst </w:t>
      </w:r>
      <w:r w:rsidRPr="00587694">
        <w:rPr>
          <w:b w:val="0"/>
        </w:rPr>
        <w:t xml:space="preserve">be re-appointed as Chair of </w:t>
      </w:r>
      <w:r>
        <w:rPr>
          <w:b w:val="0"/>
        </w:rPr>
        <w:t>the Audit Committee for</w:t>
      </w:r>
      <w:r w:rsidRPr="00587694">
        <w:rPr>
          <w:b w:val="0"/>
        </w:rPr>
        <w:t xml:space="preserve"> 2017/18 (up until the point of merger).</w:t>
      </w:r>
    </w:p>
    <w:p w:rsidR="00587694" w:rsidRPr="00587694" w:rsidRDefault="00587694">
      <w:pPr>
        <w:pStyle w:val="BodyTextIndent2"/>
        <w:ind w:left="0"/>
        <w:rPr>
          <w:rFonts w:ascii="Arial" w:hAnsi="Arial"/>
          <w:bCs/>
          <w:lang w:val="en-US"/>
        </w:rPr>
      </w:pPr>
      <w:r w:rsidRPr="00587694">
        <w:rPr>
          <w:rFonts w:ascii="Arial" w:hAnsi="Arial"/>
          <w:bCs/>
          <w:lang w:val="en-US"/>
        </w:rPr>
        <w:tab/>
      </w:r>
    </w:p>
    <w:p w:rsidR="002D496B" w:rsidRDefault="00587694">
      <w:pPr>
        <w:pStyle w:val="BodyTextIndent2"/>
        <w:ind w:left="0"/>
        <w:rPr>
          <w:rFonts w:ascii="Arial" w:eastAsia="Arial" w:hAnsi="Arial" w:cs="Arial"/>
          <w:b/>
          <w:bCs/>
        </w:rPr>
      </w:pPr>
      <w:r>
        <w:rPr>
          <w:rFonts w:ascii="Arial" w:hAnsi="Arial"/>
          <w:b/>
          <w:bCs/>
          <w:lang w:val="en-US"/>
        </w:rPr>
        <w:t>2</w:t>
      </w:r>
      <w:r>
        <w:rPr>
          <w:rFonts w:ascii="Arial" w:hAnsi="Arial"/>
          <w:b/>
          <w:bCs/>
          <w:lang w:val="en-US"/>
        </w:rPr>
        <w:tab/>
      </w:r>
      <w:r w:rsidR="00565B57">
        <w:rPr>
          <w:rFonts w:ascii="Arial" w:hAnsi="Arial"/>
          <w:b/>
          <w:bCs/>
          <w:lang w:val="en-US"/>
        </w:rPr>
        <w:t>D</w:t>
      </w:r>
      <w:r w:rsidR="00565B57">
        <w:rPr>
          <w:rFonts w:ascii="Arial" w:hAnsi="Arial"/>
          <w:b/>
          <w:bCs/>
        </w:rPr>
        <w:t>ECLARATIONS OF INTEREST</w:t>
      </w:r>
    </w:p>
    <w:p w:rsidR="002D496B" w:rsidRDefault="00565B57">
      <w:pPr>
        <w:pStyle w:val="BodyTextIndent"/>
        <w:rPr>
          <w:sz w:val="10"/>
          <w:szCs w:val="10"/>
        </w:rPr>
      </w:pPr>
      <w:r>
        <w:tab/>
      </w:r>
    </w:p>
    <w:p w:rsidR="002D496B" w:rsidRDefault="00565B57">
      <w:pPr>
        <w:spacing w:after="0" w:line="240" w:lineRule="auto"/>
        <w:ind w:left="720"/>
        <w:rPr>
          <w:rFonts w:ascii="Arial" w:eastAsia="Arial" w:hAnsi="Arial" w:cs="Arial"/>
          <w:sz w:val="24"/>
          <w:szCs w:val="24"/>
        </w:rPr>
      </w:pPr>
      <w:r>
        <w:rPr>
          <w:rFonts w:ascii="Arial" w:hAnsi="Arial"/>
          <w:sz w:val="24"/>
          <w:szCs w:val="24"/>
        </w:rPr>
        <w:t>There were no declarations of interest notified.</w:t>
      </w:r>
    </w:p>
    <w:p w:rsidR="002D496B" w:rsidRDefault="002D496B">
      <w:pPr>
        <w:pStyle w:val="BodyTextIndent2"/>
        <w:ind w:left="0"/>
        <w:rPr>
          <w:rFonts w:ascii="Arial" w:eastAsia="Arial" w:hAnsi="Arial" w:cs="Arial"/>
          <w:b/>
          <w:bCs/>
        </w:rPr>
      </w:pPr>
    </w:p>
    <w:p w:rsidR="002D496B" w:rsidRDefault="00587694">
      <w:pPr>
        <w:pStyle w:val="BodyTextIndent2"/>
        <w:ind w:left="0"/>
        <w:rPr>
          <w:rFonts w:ascii="Arial" w:eastAsia="Arial" w:hAnsi="Arial" w:cs="Arial"/>
        </w:rPr>
      </w:pPr>
      <w:r>
        <w:rPr>
          <w:rFonts w:ascii="Arial" w:eastAsia="Arial" w:hAnsi="Arial" w:cs="Arial"/>
          <w:b/>
          <w:bCs/>
        </w:rPr>
        <w:t>3</w:t>
      </w:r>
      <w:r>
        <w:rPr>
          <w:rFonts w:ascii="Arial" w:eastAsia="Arial" w:hAnsi="Arial" w:cs="Arial"/>
          <w:b/>
          <w:bCs/>
        </w:rPr>
        <w:tab/>
      </w:r>
      <w:r w:rsidR="00565B57">
        <w:rPr>
          <w:rFonts w:ascii="Arial" w:eastAsia="Arial" w:hAnsi="Arial" w:cs="Arial"/>
          <w:b/>
          <w:bCs/>
        </w:rPr>
        <w:t>APOLOGIES FOR ABSENCE</w:t>
      </w:r>
    </w:p>
    <w:p w:rsidR="002D496B" w:rsidRDefault="00565B57">
      <w:pPr>
        <w:pStyle w:val="Heading3"/>
        <w:keepNext w:val="0"/>
        <w:widowControl w:val="0"/>
        <w:rPr>
          <w:rFonts w:ascii="Arial" w:eastAsia="Arial" w:hAnsi="Arial" w:cs="Arial"/>
          <w:b w:val="0"/>
          <w:bCs w:val="0"/>
          <w:sz w:val="10"/>
          <w:szCs w:val="10"/>
        </w:rPr>
      </w:pPr>
      <w:r>
        <w:rPr>
          <w:rFonts w:ascii="Arial" w:eastAsia="Arial" w:hAnsi="Arial" w:cs="Arial"/>
          <w:b w:val="0"/>
          <w:bCs w:val="0"/>
        </w:rPr>
        <w:tab/>
      </w:r>
    </w:p>
    <w:p w:rsidR="00CF0F7F" w:rsidRDefault="00587694">
      <w:pPr>
        <w:pStyle w:val="BodyTextIndent2"/>
        <w:rPr>
          <w:rFonts w:ascii="Arial" w:hAnsi="Arial"/>
          <w:lang w:val="en-US"/>
        </w:rPr>
      </w:pPr>
      <w:r>
        <w:rPr>
          <w:rFonts w:ascii="Arial" w:hAnsi="Arial"/>
          <w:lang w:val="en-US"/>
        </w:rPr>
        <w:t>A</w:t>
      </w:r>
      <w:r w:rsidR="006D1CFA">
        <w:rPr>
          <w:rFonts w:ascii="Arial" w:hAnsi="Arial"/>
          <w:lang w:val="en-US"/>
        </w:rPr>
        <w:t>pologies for absence</w:t>
      </w:r>
      <w:r w:rsidR="00CF0F7F">
        <w:rPr>
          <w:rFonts w:ascii="Arial" w:hAnsi="Arial"/>
          <w:lang w:val="en-US"/>
        </w:rPr>
        <w:t xml:space="preserve"> were</w:t>
      </w:r>
      <w:r w:rsidR="006D1CFA">
        <w:rPr>
          <w:rFonts w:ascii="Arial" w:hAnsi="Arial"/>
          <w:lang w:val="en-US"/>
        </w:rPr>
        <w:t xml:space="preserve"> received</w:t>
      </w:r>
      <w:r>
        <w:rPr>
          <w:rFonts w:ascii="Arial" w:hAnsi="Arial"/>
          <w:lang w:val="en-US"/>
        </w:rPr>
        <w:t xml:space="preserve"> from</w:t>
      </w:r>
      <w:r w:rsidR="00CF0F7F">
        <w:rPr>
          <w:rFonts w:ascii="Arial" w:hAnsi="Arial"/>
          <w:lang w:val="en-US"/>
        </w:rPr>
        <w:t xml:space="preserve"> Ms D Charnock</w:t>
      </w:r>
      <w:r w:rsidR="00EF20FA">
        <w:rPr>
          <w:rFonts w:ascii="Arial" w:hAnsi="Arial"/>
          <w:lang w:val="en-US"/>
        </w:rPr>
        <w:t xml:space="preserve"> and from KPMG</w:t>
      </w:r>
      <w:r w:rsidR="00B45B88">
        <w:rPr>
          <w:rFonts w:ascii="Arial" w:hAnsi="Arial"/>
          <w:lang w:val="en-US"/>
        </w:rPr>
        <w:t>.</w:t>
      </w:r>
    </w:p>
    <w:p w:rsidR="002D496B" w:rsidRDefault="00CF0F7F">
      <w:pPr>
        <w:pStyle w:val="BodyTextIndent2"/>
        <w:rPr>
          <w:rFonts w:ascii="Arial" w:eastAsia="Arial" w:hAnsi="Arial" w:cs="Arial"/>
        </w:rPr>
      </w:pPr>
      <w:r>
        <w:rPr>
          <w:rFonts w:ascii="Arial" w:hAnsi="Arial"/>
          <w:lang w:val="en-US"/>
        </w:rPr>
        <w:t xml:space="preserve">Apologies for absence were also received from </w:t>
      </w:r>
      <w:r w:rsidR="00587694">
        <w:rPr>
          <w:rFonts w:ascii="Arial" w:hAnsi="Arial"/>
          <w:lang w:val="en-US"/>
        </w:rPr>
        <w:t>Mr R Molloy and the Committee sent their best wishes for Mr Molloy’s forthcoming operation and hoped that he made a speedy recovery.</w:t>
      </w:r>
    </w:p>
    <w:p w:rsidR="002D496B" w:rsidRDefault="002D496B">
      <w:pPr>
        <w:pStyle w:val="BodyTextIndent2"/>
        <w:ind w:left="0"/>
        <w:rPr>
          <w:rFonts w:ascii="Arial" w:eastAsia="Arial" w:hAnsi="Arial" w:cs="Arial"/>
          <w:b/>
          <w:bCs/>
          <w:lang w:val="en-US"/>
        </w:rPr>
      </w:pPr>
    </w:p>
    <w:p w:rsidR="002D496B" w:rsidRDefault="00587694">
      <w:pPr>
        <w:pStyle w:val="BodyTextIndent2"/>
        <w:ind w:left="0"/>
        <w:rPr>
          <w:rFonts w:ascii="Arial" w:eastAsia="Arial" w:hAnsi="Arial" w:cs="Arial"/>
          <w:b/>
          <w:bCs/>
        </w:rPr>
      </w:pPr>
      <w:r>
        <w:rPr>
          <w:rFonts w:ascii="Arial" w:eastAsia="Arial" w:hAnsi="Arial" w:cs="Arial"/>
          <w:b/>
          <w:bCs/>
        </w:rPr>
        <w:t>4</w:t>
      </w:r>
      <w:r w:rsidR="00565B57">
        <w:rPr>
          <w:rFonts w:ascii="Arial" w:eastAsia="Arial" w:hAnsi="Arial" w:cs="Arial"/>
          <w:b/>
          <w:bCs/>
        </w:rPr>
        <w:tab/>
        <w:t>NOTIFICATION OF URGENT BUSINESS</w:t>
      </w:r>
    </w:p>
    <w:p w:rsidR="002D496B" w:rsidRDefault="00565B57">
      <w:pPr>
        <w:pStyle w:val="BodyTextIndent2"/>
        <w:ind w:left="0"/>
        <w:rPr>
          <w:rFonts w:ascii="Arial" w:eastAsia="Arial" w:hAnsi="Arial" w:cs="Arial"/>
          <w:sz w:val="12"/>
          <w:szCs w:val="12"/>
        </w:rPr>
      </w:pPr>
      <w:r>
        <w:rPr>
          <w:rFonts w:ascii="Arial" w:eastAsia="Arial" w:hAnsi="Arial" w:cs="Arial"/>
        </w:rPr>
        <w:tab/>
      </w:r>
    </w:p>
    <w:p w:rsidR="006D1CFA" w:rsidRDefault="006D1CFA" w:rsidP="004E3ECC">
      <w:pPr>
        <w:pStyle w:val="BodyTextIndent2"/>
        <w:ind w:hanging="720"/>
        <w:rPr>
          <w:rFonts w:ascii="Arial" w:hAnsi="Arial" w:cs="Arial"/>
          <w:b/>
        </w:rPr>
      </w:pPr>
      <w:r>
        <w:tab/>
      </w:r>
      <w:r w:rsidR="00B45B88">
        <w:rPr>
          <w:rFonts w:ascii="Arial" w:hAnsi="Arial" w:cs="Arial"/>
        </w:rPr>
        <w:t>a</w:t>
      </w:r>
      <w:r w:rsidR="00B45B88">
        <w:rPr>
          <w:rFonts w:ascii="Arial" w:hAnsi="Arial" w:cs="Arial"/>
        </w:rPr>
        <w:tab/>
      </w:r>
      <w:r w:rsidR="00B45B88">
        <w:rPr>
          <w:rFonts w:ascii="Arial" w:hAnsi="Arial" w:cs="Arial"/>
          <w:u w:val="single"/>
        </w:rPr>
        <w:t>Serious i</w:t>
      </w:r>
      <w:r w:rsidR="00B45B88" w:rsidRPr="00B45B88">
        <w:rPr>
          <w:rFonts w:ascii="Arial" w:hAnsi="Arial" w:cs="Arial"/>
          <w:u w:val="single"/>
        </w:rPr>
        <w:t xml:space="preserve">ncident near to STEM Centre </w:t>
      </w:r>
      <w:r w:rsidR="00B45B88" w:rsidRPr="00B45B88">
        <w:rPr>
          <w:rFonts w:ascii="Arial" w:hAnsi="Arial" w:cs="Arial"/>
          <w:b/>
          <w:u w:val="single"/>
        </w:rPr>
        <w:t>(CEO</w:t>
      </w:r>
      <w:r w:rsidR="00B45B88">
        <w:rPr>
          <w:rFonts w:ascii="Arial" w:hAnsi="Arial" w:cs="Arial"/>
          <w:b/>
        </w:rPr>
        <w:t>)</w:t>
      </w:r>
    </w:p>
    <w:p w:rsidR="00B45B88" w:rsidRDefault="00B45B88" w:rsidP="004E3ECC">
      <w:pPr>
        <w:pStyle w:val="BodyTextIndent2"/>
        <w:ind w:hanging="720"/>
        <w:rPr>
          <w:rFonts w:ascii="Arial" w:hAnsi="Arial" w:cs="Arial"/>
        </w:rPr>
      </w:pPr>
      <w:r>
        <w:rPr>
          <w:rFonts w:ascii="Arial" w:hAnsi="Arial" w:cs="Arial"/>
          <w:b/>
        </w:rPr>
        <w:tab/>
      </w:r>
      <w:r>
        <w:rPr>
          <w:rFonts w:ascii="Arial" w:hAnsi="Arial" w:cs="Arial"/>
          <w:b/>
        </w:rPr>
        <w:tab/>
      </w:r>
      <w:r>
        <w:rPr>
          <w:rFonts w:ascii="Arial" w:hAnsi="Arial" w:cs="Arial"/>
        </w:rPr>
        <w:t xml:space="preserve">The CEO was invited to provide further information about the serious incident </w:t>
      </w:r>
      <w:r>
        <w:rPr>
          <w:rFonts w:ascii="Arial" w:hAnsi="Arial" w:cs="Arial"/>
        </w:rPr>
        <w:tab/>
        <w:t xml:space="preserve">that had taken place the previous Thursday </w:t>
      </w:r>
      <w:r w:rsidR="00EF20FA">
        <w:rPr>
          <w:rFonts w:ascii="Arial" w:hAnsi="Arial" w:cs="Arial"/>
        </w:rPr>
        <w:t xml:space="preserve">in the Town Centre </w:t>
      </w:r>
      <w:r>
        <w:rPr>
          <w:rFonts w:ascii="Arial" w:hAnsi="Arial" w:cs="Arial"/>
        </w:rPr>
        <w:t xml:space="preserve">and </w:t>
      </w:r>
      <w:r>
        <w:rPr>
          <w:rFonts w:ascii="Arial" w:hAnsi="Arial" w:cs="Arial"/>
        </w:rPr>
        <w:tab/>
        <w:t xml:space="preserve">involving some College students.  This involved a stabbing and the person </w:t>
      </w:r>
      <w:r>
        <w:rPr>
          <w:rFonts w:ascii="Arial" w:hAnsi="Arial" w:cs="Arial"/>
        </w:rPr>
        <w:tab/>
      </w:r>
      <w:r w:rsidR="00EF20FA">
        <w:rPr>
          <w:rFonts w:ascii="Arial" w:hAnsi="Arial" w:cs="Arial"/>
        </w:rPr>
        <w:t xml:space="preserve">who </w:t>
      </w:r>
      <w:r>
        <w:rPr>
          <w:rFonts w:ascii="Arial" w:hAnsi="Arial" w:cs="Arial"/>
        </w:rPr>
        <w:t xml:space="preserve">was taken to hospital </w:t>
      </w:r>
      <w:r w:rsidR="00EF20FA">
        <w:rPr>
          <w:rFonts w:ascii="Arial" w:hAnsi="Arial" w:cs="Arial"/>
        </w:rPr>
        <w:t xml:space="preserve">had been </w:t>
      </w:r>
      <w:r>
        <w:rPr>
          <w:rFonts w:ascii="Arial" w:hAnsi="Arial" w:cs="Arial"/>
        </w:rPr>
        <w:t xml:space="preserve">attended by another student who </w:t>
      </w:r>
      <w:r w:rsidR="00EF20FA">
        <w:rPr>
          <w:rFonts w:ascii="Arial" w:hAnsi="Arial" w:cs="Arial"/>
        </w:rPr>
        <w:tab/>
        <w:t xml:space="preserve">had </w:t>
      </w:r>
      <w:r>
        <w:rPr>
          <w:rFonts w:ascii="Arial" w:hAnsi="Arial" w:cs="Arial"/>
        </w:rPr>
        <w:t xml:space="preserve">assisted at the </w:t>
      </w:r>
      <w:r w:rsidR="00EF20FA">
        <w:rPr>
          <w:rFonts w:ascii="Arial" w:hAnsi="Arial" w:cs="Arial"/>
        </w:rPr>
        <w:tab/>
      </w:r>
      <w:r>
        <w:rPr>
          <w:rFonts w:ascii="Arial" w:hAnsi="Arial" w:cs="Arial"/>
        </w:rPr>
        <w:t xml:space="preserve">scene.  </w:t>
      </w:r>
      <w:r w:rsidR="00EF20FA">
        <w:rPr>
          <w:rFonts w:ascii="Arial" w:hAnsi="Arial" w:cs="Arial"/>
        </w:rPr>
        <w:t>It was confirmed that t</w:t>
      </w:r>
      <w:r>
        <w:rPr>
          <w:rFonts w:ascii="Arial" w:hAnsi="Arial" w:cs="Arial"/>
        </w:rPr>
        <w:t xml:space="preserve">here have been no </w:t>
      </w:r>
      <w:r w:rsidR="00EF20FA">
        <w:rPr>
          <w:rFonts w:ascii="Arial" w:hAnsi="Arial" w:cs="Arial"/>
        </w:rPr>
        <w:tab/>
      </w:r>
      <w:r>
        <w:rPr>
          <w:rFonts w:ascii="Arial" w:hAnsi="Arial" w:cs="Arial"/>
        </w:rPr>
        <w:t xml:space="preserve">negative comments </w:t>
      </w:r>
      <w:r w:rsidR="00EF20FA">
        <w:rPr>
          <w:rFonts w:ascii="Arial" w:hAnsi="Arial" w:cs="Arial"/>
        </w:rPr>
        <w:t xml:space="preserve">made </w:t>
      </w:r>
      <w:r>
        <w:rPr>
          <w:rFonts w:ascii="Arial" w:hAnsi="Arial" w:cs="Arial"/>
        </w:rPr>
        <w:t xml:space="preserve">about the College </w:t>
      </w:r>
      <w:r w:rsidR="00EF20FA">
        <w:rPr>
          <w:rFonts w:ascii="Arial" w:hAnsi="Arial" w:cs="Arial"/>
        </w:rPr>
        <w:t xml:space="preserve">in relation to the incident, </w:t>
      </w:r>
      <w:r>
        <w:rPr>
          <w:rFonts w:ascii="Arial" w:hAnsi="Arial" w:cs="Arial"/>
        </w:rPr>
        <w:t xml:space="preserve">and </w:t>
      </w:r>
      <w:r w:rsidR="00EF20FA">
        <w:rPr>
          <w:rFonts w:ascii="Arial" w:hAnsi="Arial" w:cs="Arial"/>
        </w:rPr>
        <w:tab/>
        <w:t xml:space="preserve">that </w:t>
      </w:r>
      <w:r>
        <w:rPr>
          <w:rFonts w:ascii="Arial" w:hAnsi="Arial" w:cs="Arial"/>
        </w:rPr>
        <w:t>the police ha</w:t>
      </w:r>
      <w:r w:rsidR="00EF20FA">
        <w:rPr>
          <w:rFonts w:ascii="Arial" w:hAnsi="Arial" w:cs="Arial"/>
        </w:rPr>
        <w:t>d</w:t>
      </w:r>
      <w:r>
        <w:rPr>
          <w:rFonts w:ascii="Arial" w:hAnsi="Arial" w:cs="Arial"/>
        </w:rPr>
        <w:t xml:space="preserve"> interviewed </w:t>
      </w:r>
      <w:r w:rsidR="00EF20FA">
        <w:rPr>
          <w:rFonts w:ascii="Arial" w:hAnsi="Arial" w:cs="Arial"/>
        </w:rPr>
        <w:t>any</w:t>
      </w:r>
      <w:r>
        <w:rPr>
          <w:rFonts w:ascii="Arial" w:hAnsi="Arial" w:cs="Arial"/>
        </w:rPr>
        <w:t xml:space="preserve"> students involved.  </w:t>
      </w:r>
    </w:p>
    <w:p w:rsidR="00B45B88" w:rsidRDefault="00B45B88" w:rsidP="004E3ECC">
      <w:pPr>
        <w:pStyle w:val="BodyTextIndent2"/>
        <w:ind w:hanging="720"/>
        <w:rPr>
          <w:rFonts w:ascii="Arial" w:hAnsi="Arial" w:cs="Arial"/>
        </w:rPr>
      </w:pPr>
    </w:p>
    <w:p w:rsidR="00B45B88" w:rsidRDefault="00B45B88" w:rsidP="004E3ECC">
      <w:pPr>
        <w:pStyle w:val="BodyTextIndent2"/>
        <w:ind w:hanging="720"/>
        <w:rPr>
          <w:rFonts w:ascii="Arial" w:hAnsi="Arial" w:cs="Arial"/>
        </w:rPr>
      </w:pPr>
      <w:r>
        <w:rPr>
          <w:rFonts w:ascii="Arial" w:hAnsi="Arial" w:cs="Arial"/>
        </w:rPr>
        <w:lastRenderedPageBreak/>
        <w:tab/>
      </w:r>
      <w:r>
        <w:rPr>
          <w:rFonts w:ascii="Arial" w:hAnsi="Arial" w:cs="Arial"/>
        </w:rPr>
        <w:tab/>
        <w:t>Following a question from the Committee, it was confirmed that an</w:t>
      </w:r>
      <w:r w:rsidR="00EF20FA">
        <w:rPr>
          <w:rFonts w:ascii="Arial" w:hAnsi="Arial" w:cs="Arial"/>
        </w:rPr>
        <w:t xml:space="preserve"> </w:t>
      </w:r>
      <w:r>
        <w:rPr>
          <w:rFonts w:ascii="Arial" w:hAnsi="Arial" w:cs="Arial"/>
        </w:rPr>
        <w:t xml:space="preserve">internal </w:t>
      </w:r>
      <w:r>
        <w:rPr>
          <w:rFonts w:ascii="Arial" w:hAnsi="Arial" w:cs="Arial"/>
        </w:rPr>
        <w:tab/>
        <w:t xml:space="preserve">investigation could only take place once the case is dealt with by the police, </w:t>
      </w:r>
      <w:r>
        <w:rPr>
          <w:rFonts w:ascii="Arial" w:hAnsi="Arial" w:cs="Arial"/>
        </w:rPr>
        <w:tab/>
        <w:t xml:space="preserve">with no tutors confirming that this was an escalation from anything connected </w:t>
      </w:r>
      <w:r>
        <w:rPr>
          <w:rFonts w:ascii="Arial" w:hAnsi="Arial" w:cs="Arial"/>
        </w:rPr>
        <w:tab/>
        <w:t xml:space="preserve">with the classroom.  The Committee was assured that all Safeguarding </w:t>
      </w:r>
      <w:r>
        <w:rPr>
          <w:rFonts w:ascii="Arial" w:hAnsi="Arial" w:cs="Arial"/>
        </w:rPr>
        <w:tab/>
        <w:t xml:space="preserve">procedures have been followed and a meeting with the Local Authority will </w:t>
      </w:r>
      <w:r>
        <w:rPr>
          <w:rFonts w:ascii="Arial" w:hAnsi="Arial" w:cs="Arial"/>
        </w:rPr>
        <w:tab/>
        <w:t xml:space="preserve">be convened to discuss any follow-up procedures that may be required.  The </w:t>
      </w:r>
      <w:r>
        <w:rPr>
          <w:rFonts w:ascii="Arial" w:hAnsi="Arial" w:cs="Arial"/>
        </w:rPr>
        <w:tab/>
        <w:t xml:space="preserve">College has introduced PAC access to most of the entry and exit points and </w:t>
      </w:r>
      <w:r>
        <w:rPr>
          <w:rFonts w:ascii="Arial" w:hAnsi="Arial" w:cs="Arial"/>
        </w:rPr>
        <w:tab/>
        <w:t xml:space="preserve">students have confirmed through surveys that they generally feel safe whilst </w:t>
      </w:r>
      <w:r>
        <w:rPr>
          <w:rFonts w:ascii="Arial" w:hAnsi="Arial" w:cs="Arial"/>
        </w:rPr>
        <w:tab/>
        <w:t xml:space="preserve">in College. Following a question about similar procedures at Knowsley CC, it </w:t>
      </w:r>
      <w:r>
        <w:rPr>
          <w:rFonts w:ascii="Arial" w:hAnsi="Arial" w:cs="Arial"/>
        </w:rPr>
        <w:tab/>
        <w:t xml:space="preserve">was confirmed that the procedures will be similar but it cannot be guaranteed </w:t>
      </w:r>
      <w:r>
        <w:rPr>
          <w:rFonts w:ascii="Arial" w:hAnsi="Arial" w:cs="Arial"/>
        </w:rPr>
        <w:tab/>
        <w:t>that they are identical to St Helens College</w:t>
      </w:r>
      <w:r w:rsidR="00EF20FA">
        <w:rPr>
          <w:rFonts w:ascii="Arial" w:hAnsi="Arial" w:cs="Arial"/>
        </w:rPr>
        <w:t xml:space="preserve"> at the moment</w:t>
      </w:r>
      <w:r>
        <w:rPr>
          <w:rFonts w:ascii="Arial" w:hAnsi="Arial" w:cs="Arial"/>
        </w:rPr>
        <w:t xml:space="preserve">, but that there will </w:t>
      </w:r>
      <w:r w:rsidR="00EF20FA">
        <w:rPr>
          <w:rFonts w:ascii="Arial" w:hAnsi="Arial" w:cs="Arial"/>
        </w:rPr>
        <w:tab/>
      </w:r>
      <w:r>
        <w:rPr>
          <w:rFonts w:ascii="Arial" w:hAnsi="Arial" w:cs="Arial"/>
        </w:rPr>
        <w:t xml:space="preserve">be an </w:t>
      </w:r>
      <w:r>
        <w:rPr>
          <w:rFonts w:ascii="Arial" w:hAnsi="Arial" w:cs="Arial"/>
        </w:rPr>
        <w:tab/>
        <w:t xml:space="preserve">alignment of all </w:t>
      </w:r>
      <w:r w:rsidR="00EF20FA">
        <w:rPr>
          <w:rFonts w:ascii="Arial" w:hAnsi="Arial" w:cs="Arial"/>
        </w:rPr>
        <w:t xml:space="preserve">safeguarding </w:t>
      </w:r>
      <w:r>
        <w:rPr>
          <w:rFonts w:ascii="Arial" w:hAnsi="Arial" w:cs="Arial"/>
        </w:rPr>
        <w:t>procedures within the first year.</w:t>
      </w:r>
    </w:p>
    <w:p w:rsidR="00B45B88" w:rsidRDefault="00B45B88">
      <w:pPr>
        <w:spacing w:after="0" w:line="240" w:lineRule="auto"/>
        <w:rPr>
          <w:rFonts w:ascii="Arial" w:eastAsia="Arial" w:hAnsi="Arial" w:cs="Arial"/>
          <w:b/>
          <w:bCs/>
          <w:sz w:val="24"/>
          <w:szCs w:val="24"/>
          <w:lang w:val="en-GB"/>
        </w:rPr>
      </w:pPr>
    </w:p>
    <w:p w:rsidR="002D496B" w:rsidRDefault="00587694">
      <w:pPr>
        <w:pStyle w:val="BodyTextIndent2"/>
        <w:ind w:hanging="720"/>
        <w:rPr>
          <w:rFonts w:ascii="Arial" w:eastAsia="Arial" w:hAnsi="Arial" w:cs="Arial"/>
          <w:b/>
          <w:bCs/>
        </w:rPr>
      </w:pPr>
      <w:r>
        <w:rPr>
          <w:rFonts w:ascii="Arial" w:eastAsia="Arial" w:hAnsi="Arial" w:cs="Arial"/>
          <w:b/>
          <w:bCs/>
        </w:rPr>
        <w:t>5</w:t>
      </w:r>
      <w:r w:rsidR="00565B57">
        <w:rPr>
          <w:rFonts w:ascii="Arial" w:eastAsia="Arial" w:hAnsi="Arial" w:cs="Arial"/>
          <w:b/>
          <w:bCs/>
        </w:rPr>
        <w:tab/>
        <w:t xml:space="preserve">MINUTES OF THE PREVIOUS MEETING HELD ON </w:t>
      </w:r>
      <w:r w:rsidR="004E3ECC">
        <w:rPr>
          <w:rFonts w:ascii="Arial" w:eastAsia="Arial" w:hAnsi="Arial" w:cs="Arial"/>
          <w:b/>
          <w:bCs/>
        </w:rPr>
        <w:t xml:space="preserve"> </w:t>
      </w:r>
      <w:r w:rsidR="006D1CFA">
        <w:rPr>
          <w:rFonts w:ascii="Arial" w:eastAsia="Arial" w:hAnsi="Arial" w:cs="Arial"/>
          <w:b/>
          <w:bCs/>
        </w:rPr>
        <w:t>26 JUNE 2017</w:t>
      </w:r>
    </w:p>
    <w:p w:rsidR="002D496B" w:rsidRDefault="002D496B">
      <w:pPr>
        <w:pStyle w:val="BodyTextIndent2"/>
        <w:rPr>
          <w:rFonts w:ascii="Arial" w:eastAsia="Arial" w:hAnsi="Arial" w:cs="Arial"/>
        </w:rPr>
      </w:pPr>
    </w:p>
    <w:p w:rsidR="002D496B" w:rsidRDefault="00565B57">
      <w:pPr>
        <w:pStyle w:val="BodyTextIndent2"/>
        <w:rPr>
          <w:rFonts w:ascii="Arial" w:eastAsia="Arial" w:hAnsi="Arial" w:cs="Arial"/>
          <w:b/>
          <w:bCs/>
        </w:rPr>
      </w:pPr>
      <w:r>
        <w:rPr>
          <w:rFonts w:ascii="Arial" w:hAnsi="Arial"/>
        </w:rPr>
        <w:t xml:space="preserve">The </w:t>
      </w:r>
      <w:r>
        <w:rPr>
          <w:rFonts w:ascii="Arial" w:hAnsi="Arial"/>
          <w:lang w:val="en-US"/>
        </w:rPr>
        <w:t>m</w:t>
      </w:r>
      <w:r>
        <w:rPr>
          <w:rFonts w:ascii="Arial" w:hAnsi="Arial"/>
        </w:rPr>
        <w:t xml:space="preserve">inutes of the above meeting were </w:t>
      </w:r>
      <w:r>
        <w:rPr>
          <w:rFonts w:ascii="Arial" w:hAnsi="Arial"/>
          <w:b/>
          <w:bCs/>
        </w:rPr>
        <w:t>agreed</w:t>
      </w:r>
      <w:r>
        <w:rPr>
          <w:rFonts w:ascii="Arial" w:hAnsi="Arial"/>
        </w:rPr>
        <w:t xml:space="preserve"> and signed as a correct record</w:t>
      </w:r>
      <w:r>
        <w:rPr>
          <w:rFonts w:ascii="Arial" w:hAnsi="Arial"/>
          <w:lang w:val="en-US"/>
        </w:rPr>
        <w:t>.</w:t>
      </w:r>
    </w:p>
    <w:p w:rsidR="002D496B" w:rsidRDefault="002D496B">
      <w:pPr>
        <w:spacing w:after="0"/>
        <w:rPr>
          <w:rFonts w:ascii="Arial" w:eastAsia="Arial" w:hAnsi="Arial" w:cs="Arial"/>
          <w:b/>
          <w:bCs/>
          <w:sz w:val="24"/>
          <w:szCs w:val="24"/>
        </w:rPr>
      </w:pPr>
    </w:p>
    <w:p w:rsidR="002D496B" w:rsidRDefault="00587694">
      <w:pPr>
        <w:spacing w:after="0"/>
        <w:rPr>
          <w:rFonts w:ascii="Arial" w:eastAsia="Arial" w:hAnsi="Arial" w:cs="Arial"/>
          <w:b/>
          <w:bCs/>
          <w:sz w:val="24"/>
          <w:szCs w:val="24"/>
        </w:rPr>
      </w:pPr>
      <w:r>
        <w:rPr>
          <w:rFonts w:ascii="Arial" w:hAnsi="Arial"/>
          <w:b/>
          <w:bCs/>
          <w:sz w:val="24"/>
          <w:szCs w:val="24"/>
        </w:rPr>
        <w:t>6</w:t>
      </w:r>
      <w:r w:rsidR="00565B57">
        <w:rPr>
          <w:rFonts w:ascii="Arial" w:hAnsi="Arial"/>
          <w:b/>
          <w:bCs/>
          <w:sz w:val="24"/>
          <w:szCs w:val="24"/>
        </w:rPr>
        <w:tab/>
        <w:t>MATTERS ARISING</w:t>
      </w:r>
    </w:p>
    <w:p w:rsidR="002D496B" w:rsidRDefault="00565B57">
      <w:pPr>
        <w:spacing w:after="0" w:line="20" w:lineRule="atLeast"/>
        <w:rPr>
          <w:rFonts w:ascii="Arial" w:eastAsia="Arial" w:hAnsi="Arial" w:cs="Arial"/>
          <w:b/>
          <w:bCs/>
          <w:sz w:val="24"/>
          <w:szCs w:val="24"/>
        </w:rPr>
      </w:pPr>
      <w:r>
        <w:rPr>
          <w:rFonts w:ascii="Arial" w:eastAsia="Arial" w:hAnsi="Arial" w:cs="Arial"/>
          <w:b/>
          <w:bCs/>
          <w:sz w:val="24"/>
          <w:szCs w:val="24"/>
        </w:rPr>
        <w:tab/>
      </w:r>
    </w:p>
    <w:p w:rsidR="004E3ECC" w:rsidRDefault="006D1CFA">
      <w:pPr>
        <w:spacing w:after="0" w:line="20" w:lineRule="atLeast"/>
        <w:ind w:left="720" w:hanging="720"/>
        <w:rPr>
          <w:rFonts w:ascii="Arial" w:hAnsi="Arial"/>
          <w:bCs/>
          <w:sz w:val="24"/>
          <w:szCs w:val="24"/>
        </w:rPr>
      </w:pPr>
      <w:r>
        <w:rPr>
          <w:rFonts w:ascii="Arial" w:hAnsi="Arial"/>
          <w:bCs/>
          <w:sz w:val="24"/>
          <w:szCs w:val="24"/>
        </w:rPr>
        <w:tab/>
      </w:r>
      <w:r w:rsidR="00DA3E0B">
        <w:rPr>
          <w:rFonts w:ascii="Arial" w:hAnsi="Arial"/>
          <w:bCs/>
          <w:sz w:val="24"/>
          <w:szCs w:val="24"/>
        </w:rPr>
        <w:t>a</w:t>
      </w:r>
      <w:r w:rsidR="00B45B88">
        <w:rPr>
          <w:rFonts w:ascii="Arial" w:hAnsi="Arial"/>
          <w:bCs/>
          <w:sz w:val="24"/>
          <w:szCs w:val="24"/>
        </w:rPr>
        <w:tab/>
      </w:r>
      <w:r w:rsidR="00B45B88" w:rsidRPr="00DA3E0B">
        <w:rPr>
          <w:rFonts w:ascii="Arial" w:hAnsi="Arial"/>
          <w:bCs/>
          <w:sz w:val="24"/>
          <w:szCs w:val="24"/>
          <w:u w:val="single"/>
        </w:rPr>
        <w:t>Minute 6.2</w:t>
      </w:r>
      <w:r w:rsidR="00DA3E0B" w:rsidRPr="00DA3E0B">
        <w:rPr>
          <w:rFonts w:ascii="Arial" w:hAnsi="Arial"/>
          <w:bCs/>
          <w:sz w:val="24"/>
          <w:szCs w:val="24"/>
          <w:u w:val="single"/>
        </w:rPr>
        <w:t xml:space="preserve"> </w:t>
      </w:r>
      <w:r w:rsidR="00DA3E0B">
        <w:rPr>
          <w:rFonts w:ascii="Arial" w:hAnsi="Arial"/>
          <w:bCs/>
          <w:sz w:val="24"/>
          <w:szCs w:val="24"/>
          <w:u w:val="single"/>
        </w:rPr>
        <w:t>p1 -</w:t>
      </w:r>
      <w:r w:rsidR="00DA3E0B" w:rsidRPr="00DA3E0B">
        <w:rPr>
          <w:rFonts w:ascii="Arial" w:hAnsi="Arial"/>
          <w:bCs/>
          <w:sz w:val="24"/>
          <w:szCs w:val="24"/>
          <w:u w:val="single"/>
        </w:rPr>
        <w:t xml:space="preserve"> Waterside Training Progress report</w:t>
      </w:r>
    </w:p>
    <w:p w:rsidR="00B45B88" w:rsidRDefault="00B45B88">
      <w:pPr>
        <w:spacing w:after="0" w:line="20" w:lineRule="atLeast"/>
        <w:ind w:left="720" w:hanging="720"/>
        <w:rPr>
          <w:rFonts w:ascii="Arial" w:hAnsi="Arial"/>
          <w:bCs/>
          <w:sz w:val="24"/>
          <w:szCs w:val="24"/>
        </w:rPr>
      </w:pPr>
      <w:r>
        <w:rPr>
          <w:rFonts w:ascii="Arial" w:hAnsi="Arial"/>
          <w:bCs/>
          <w:sz w:val="24"/>
          <w:szCs w:val="24"/>
        </w:rPr>
        <w:tab/>
      </w:r>
      <w:r>
        <w:rPr>
          <w:rFonts w:ascii="Arial" w:hAnsi="Arial"/>
          <w:bCs/>
          <w:sz w:val="24"/>
          <w:szCs w:val="24"/>
        </w:rPr>
        <w:tab/>
      </w:r>
      <w:r w:rsidR="00DA3E0B">
        <w:rPr>
          <w:rFonts w:ascii="Arial" w:hAnsi="Arial"/>
          <w:bCs/>
          <w:sz w:val="24"/>
          <w:szCs w:val="24"/>
        </w:rPr>
        <w:t xml:space="preserve">The CEO confirmed that the sub-contracting contractual </w:t>
      </w:r>
      <w:r w:rsidR="00EF20FA">
        <w:rPr>
          <w:rFonts w:ascii="Arial" w:hAnsi="Arial"/>
          <w:bCs/>
          <w:sz w:val="24"/>
          <w:szCs w:val="24"/>
        </w:rPr>
        <w:t xml:space="preserve">regulations </w:t>
      </w:r>
      <w:r w:rsidR="00DA3E0B">
        <w:rPr>
          <w:rFonts w:ascii="Arial" w:hAnsi="Arial"/>
          <w:bCs/>
          <w:sz w:val="24"/>
          <w:szCs w:val="24"/>
        </w:rPr>
        <w:t xml:space="preserve">have </w:t>
      </w:r>
      <w:r w:rsidR="00DA3E0B">
        <w:rPr>
          <w:rFonts w:ascii="Arial" w:hAnsi="Arial"/>
          <w:bCs/>
          <w:sz w:val="24"/>
          <w:szCs w:val="24"/>
        </w:rPr>
        <w:tab/>
        <w:t>been strengthened significantly</w:t>
      </w:r>
      <w:r w:rsidR="00EF20FA">
        <w:rPr>
          <w:rFonts w:ascii="Arial" w:hAnsi="Arial"/>
          <w:bCs/>
          <w:sz w:val="24"/>
          <w:szCs w:val="24"/>
        </w:rPr>
        <w:t xml:space="preserve"> to support </w:t>
      </w:r>
      <w:r w:rsidR="00DA3E0B">
        <w:rPr>
          <w:rFonts w:ascii="Arial" w:hAnsi="Arial"/>
          <w:bCs/>
          <w:sz w:val="24"/>
          <w:szCs w:val="24"/>
        </w:rPr>
        <w:t xml:space="preserve">this year’s sub-contracting </w:t>
      </w:r>
      <w:r w:rsidR="00EF20FA">
        <w:rPr>
          <w:rFonts w:ascii="Arial" w:hAnsi="Arial"/>
          <w:bCs/>
          <w:sz w:val="24"/>
          <w:szCs w:val="24"/>
        </w:rPr>
        <w:tab/>
        <w:t>arrangements</w:t>
      </w:r>
      <w:r w:rsidR="00DA3E0B">
        <w:rPr>
          <w:rFonts w:ascii="Arial" w:hAnsi="Arial"/>
          <w:bCs/>
          <w:sz w:val="24"/>
          <w:szCs w:val="24"/>
        </w:rPr>
        <w:t xml:space="preserve">.  </w:t>
      </w:r>
    </w:p>
    <w:p w:rsidR="00DA3E0B" w:rsidRDefault="00DA3E0B">
      <w:pPr>
        <w:spacing w:after="0" w:line="20" w:lineRule="atLeast"/>
        <w:ind w:left="720" w:hanging="720"/>
        <w:rPr>
          <w:rFonts w:ascii="Arial" w:hAnsi="Arial"/>
          <w:bCs/>
          <w:sz w:val="24"/>
          <w:szCs w:val="24"/>
        </w:rPr>
      </w:pPr>
    </w:p>
    <w:p w:rsidR="00DA3E0B" w:rsidRDefault="00DA3E0B">
      <w:pPr>
        <w:spacing w:after="0" w:line="20" w:lineRule="atLeast"/>
        <w:ind w:left="720" w:hanging="720"/>
        <w:rPr>
          <w:rFonts w:ascii="Arial" w:hAnsi="Arial"/>
          <w:bCs/>
          <w:sz w:val="24"/>
          <w:szCs w:val="24"/>
        </w:rPr>
      </w:pPr>
      <w:r>
        <w:rPr>
          <w:rFonts w:ascii="Arial" w:hAnsi="Arial"/>
          <w:bCs/>
          <w:sz w:val="24"/>
          <w:szCs w:val="24"/>
        </w:rPr>
        <w:tab/>
        <w:t>b</w:t>
      </w:r>
      <w:r>
        <w:rPr>
          <w:rFonts w:ascii="Arial" w:hAnsi="Arial"/>
          <w:bCs/>
          <w:sz w:val="24"/>
          <w:szCs w:val="24"/>
        </w:rPr>
        <w:tab/>
      </w:r>
      <w:r w:rsidRPr="00DA3E0B">
        <w:rPr>
          <w:rFonts w:ascii="Arial" w:hAnsi="Arial"/>
          <w:bCs/>
          <w:sz w:val="24"/>
          <w:szCs w:val="24"/>
          <w:u w:val="single"/>
        </w:rPr>
        <w:t>Item 7.1 p2 - Internal log of Internal Audit Recommendations</w:t>
      </w:r>
      <w:r>
        <w:rPr>
          <w:rFonts w:ascii="Arial" w:hAnsi="Arial"/>
          <w:bCs/>
          <w:sz w:val="24"/>
          <w:szCs w:val="24"/>
        </w:rPr>
        <w:t xml:space="preserve"> </w:t>
      </w:r>
    </w:p>
    <w:p w:rsidR="00DA3E0B" w:rsidRDefault="00DA3E0B">
      <w:pPr>
        <w:spacing w:after="0" w:line="20" w:lineRule="atLeast"/>
        <w:ind w:left="720" w:hanging="720"/>
        <w:rPr>
          <w:rFonts w:ascii="Arial" w:hAnsi="Arial"/>
          <w:bCs/>
          <w:sz w:val="24"/>
          <w:szCs w:val="24"/>
        </w:rPr>
      </w:pPr>
      <w:r>
        <w:rPr>
          <w:rFonts w:ascii="Arial" w:hAnsi="Arial"/>
          <w:bCs/>
          <w:sz w:val="24"/>
          <w:szCs w:val="24"/>
        </w:rPr>
        <w:tab/>
      </w:r>
      <w:r>
        <w:rPr>
          <w:rFonts w:ascii="Arial" w:hAnsi="Arial"/>
          <w:bCs/>
          <w:sz w:val="24"/>
          <w:szCs w:val="24"/>
        </w:rPr>
        <w:tab/>
        <w:t xml:space="preserve">The CEO confirmed that 11 apprentices were being carried forward this year </w:t>
      </w:r>
      <w:r>
        <w:rPr>
          <w:rFonts w:ascii="Arial" w:hAnsi="Arial"/>
          <w:bCs/>
          <w:sz w:val="24"/>
          <w:szCs w:val="24"/>
        </w:rPr>
        <w:tab/>
        <w:t>with the achievement outcome for 2016/17 reported at 6.7 %</w:t>
      </w:r>
      <w:r w:rsidR="00EF20FA">
        <w:rPr>
          <w:rFonts w:ascii="Arial" w:hAnsi="Arial"/>
          <w:bCs/>
          <w:sz w:val="24"/>
          <w:szCs w:val="24"/>
        </w:rPr>
        <w:t xml:space="preserve"> above the </w:t>
      </w:r>
      <w:r w:rsidR="00EF20FA">
        <w:rPr>
          <w:rFonts w:ascii="Arial" w:hAnsi="Arial"/>
          <w:bCs/>
          <w:sz w:val="24"/>
          <w:szCs w:val="24"/>
        </w:rPr>
        <w:tab/>
        <w:t>national rate, and the t</w:t>
      </w:r>
      <w:r>
        <w:rPr>
          <w:rFonts w:ascii="Arial" w:hAnsi="Arial"/>
          <w:bCs/>
          <w:sz w:val="24"/>
          <w:szCs w:val="24"/>
        </w:rPr>
        <w:t xml:space="preserve">imely achievement outcome reported at 9.7% above </w:t>
      </w:r>
      <w:r w:rsidR="00EF20FA">
        <w:rPr>
          <w:rFonts w:ascii="Arial" w:hAnsi="Arial"/>
          <w:bCs/>
          <w:sz w:val="24"/>
          <w:szCs w:val="24"/>
        </w:rPr>
        <w:tab/>
      </w:r>
      <w:r>
        <w:rPr>
          <w:rFonts w:ascii="Arial" w:hAnsi="Arial"/>
          <w:bCs/>
          <w:sz w:val="24"/>
          <w:szCs w:val="24"/>
        </w:rPr>
        <w:t>the national rate, which was</w:t>
      </w:r>
      <w:r w:rsidR="00EF20FA">
        <w:rPr>
          <w:rFonts w:ascii="Arial" w:hAnsi="Arial"/>
          <w:bCs/>
          <w:sz w:val="24"/>
          <w:szCs w:val="24"/>
        </w:rPr>
        <w:t xml:space="preserve"> </w:t>
      </w:r>
      <w:r>
        <w:rPr>
          <w:rFonts w:ascii="Arial" w:hAnsi="Arial"/>
          <w:bCs/>
          <w:sz w:val="24"/>
          <w:szCs w:val="24"/>
        </w:rPr>
        <w:t>welcomed by the Committee.</w:t>
      </w:r>
    </w:p>
    <w:p w:rsidR="00DA3E0B" w:rsidRDefault="00DA3E0B">
      <w:pPr>
        <w:spacing w:after="0" w:line="20" w:lineRule="atLeast"/>
        <w:ind w:left="720" w:hanging="720"/>
        <w:rPr>
          <w:rFonts w:ascii="Arial" w:hAnsi="Arial"/>
          <w:bCs/>
          <w:sz w:val="24"/>
          <w:szCs w:val="24"/>
        </w:rPr>
      </w:pPr>
    </w:p>
    <w:p w:rsidR="00DA3E0B" w:rsidRDefault="00DA3E0B">
      <w:pPr>
        <w:spacing w:after="0" w:line="20" w:lineRule="atLeast"/>
        <w:ind w:left="720" w:hanging="720"/>
        <w:rPr>
          <w:rFonts w:ascii="Arial" w:hAnsi="Arial"/>
          <w:bCs/>
          <w:sz w:val="24"/>
          <w:szCs w:val="24"/>
          <w:u w:val="single"/>
        </w:rPr>
      </w:pPr>
      <w:r>
        <w:rPr>
          <w:rFonts w:ascii="Arial" w:hAnsi="Arial"/>
          <w:bCs/>
          <w:sz w:val="24"/>
          <w:szCs w:val="24"/>
        </w:rPr>
        <w:tab/>
        <w:t>c</w:t>
      </w:r>
      <w:r>
        <w:rPr>
          <w:rFonts w:ascii="Arial" w:hAnsi="Arial"/>
          <w:bCs/>
          <w:sz w:val="24"/>
          <w:szCs w:val="24"/>
        </w:rPr>
        <w:tab/>
      </w:r>
      <w:r>
        <w:rPr>
          <w:rFonts w:ascii="Arial" w:hAnsi="Arial"/>
          <w:bCs/>
          <w:sz w:val="24"/>
          <w:szCs w:val="24"/>
          <w:u w:val="single"/>
        </w:rPr>
        <w:t>Minute 9.5 p3/4 – ICCA Annual Internal Audit Plan</w:t>
      </w:r>
    </w:p>
    <w:p w:rsidR="006D1CFA" w:rsidRDefault="00DA3E0B">
      <w:pPr>
        <w:spacing w:after="0" w:line="20" w:lineRule="atLeast"/>
        <w:ind w:left="720" w:hanging="720"/>
        <w:rPr>
          <w:rFonts w:ascii="Arial" w:hAnsi="Arial"/>
          <w:bCs/>
          <w:sz w:val="24"/>
          <w:szCs w:val="24"/>
        </w:rPr>
      </w:pPr>
      <w:r>
        <w:rPr>
          <w:rFonts w:ascii="Arial" w:hAnsi="Arial"/>
          <w:bCs/>
          <w:sz w:val="24"/>
          <w:szCs w:val="24"/>
        </w:rPr>
        <w:tab/>
      </w:r>
      <w:r>
        <w:rPr>
          <w:rFonts w:ascii="Arial" w:hAnsi="Arial"/>
          <w:bCs/>
          <w:sz w:val="24"/>
          <w:szCs w:val="24"/>
        </w:rPr>
        <w:tab/>
        <w:t>The T</w:t>
      </w:r>
      <w:r w:rsidR="00EF20FA">
        <w:rPr>
          <w:rFonts w:ascii="Arial" w:hAnsi="Arial"/>
          <w:bCs/>
          <w:sz w:val="24"/>
          <w:szCs w:val="24"/>
        </w:rPr>
        <w:t xml:space="preserve">ransition </w:t>
      </w:r>
      <w:r>
        <w:rPr>
          <w:rFonts w:ascii="Arial" w:hAnsi="Arial"/>
          <w:bCs/>
          <w:sz w:val="24"/>
          <w:szCs w:val="24"/>
        </w:rPr>
        <w:t>B</w:t>
      </w:r>
      <w:r w:rsidR="00EF20FA">
        <w:rPr>
          <w:rFonts w:ascii="Arial" w:hAnsi="Arial"/>
          <w:bCs/>
          <w:sz w:val="24"/>
          <w:szCs w:val="24"/>
        </w:rPr>
        <w:t>oard</w:t>
      </w:r>
      <w:r>
        <w:rPr>
          <w:rFonts w:ascii="Arial" w:hAnsi="Arial"/>
          <w:bCs/>
          <w:sz w:val="24"/>
          <w:szCs w:val="24"/>
        </w:rPr>
        <w:t xml:space="preserve"> have discussed the commissioning of internal auditors </w:t>
      </w:r>
      <w:r w:rsidR="00EF20FA">
        <w:rPr>
          <w:rFonts w:ascii="Arial" w:hAnsi="Arial"/>
          <w:bCs/>
          <w:sz w:val="24"/>
          <w:szCs w:val="24"/>
        </w:rPr>
        <w:tab/>
      </w:r>
      <w:r>
        <w:rPr>
          <w:rFonts w:ascii="Arial" w:hAnsi="Arial"/>
          <w:bCs/>
          <w:sz w:val="24"/>
          <w:szCs w:val="24"/>
        </w:rPr>
        <w:t xml:space="preserve">with a </w:t>
      </w:r>
      <w:r>
        <w:rPr>
          <w:rFonts w:ascii="Arial" w:hAnsi="Arial"/>
          <w:bCs/>
          <w:sz w:val="24"/>
          <w:szCs w:val="24"/>
        </w:rPr>
        <w:tab/>
        <w:t>strategy agreed going forward.</w:t>
      </w:r>
      <w:r>
        <w:rPr>
          <w:rFonts w:ascii="Arial" w:hAnsi="Arial"/>
          <w:bCs/>
          <w:sz w:val="24"/>
          <w:szCs w:val="24"/>
          <w:u w:val="single"/>
        </w:rPr>
        <w:br/>
      </w:r>
    </w:p>
    <w:p w:rsidR="002D496B" w:rsidRDefault="00587694" w:rsidP="004E3ECC">
      <w:pPr>
        <w:spacing w:after="0" w:line="20" w:lineRule="atLeast"/>
        <w:ind w:left="720" w:hanging="720"/>
        <w:rPr>
          <w:rFonts w:ascii="Arial" w:eastAsia="Arial" w:hAnsi="Arial" w:cs="Arial"/>
          <w:sz w:val="24"/>
          <w:szCs w:val="24"/>
        </w:rPr>
      </w:pPr>
      <w:r>
        <w:rPr>
          <w:rFonts w:ascii="Arial" w:hAnsi="Arial"/>
          <w:b/>
          <w:bCs/>
          <w:sz w:val="24"/>
          <w:szCs w:val="24"/>
        </w:rPr>
        <w:t>7</w:t>
      </w:r>
      <w:r>
        <w:rPr>
          <w:rFonts w:ascii="Arial" w:hAnsi="Arial"/>
          <w:b/>
          <w:bCs/>
          <w:sz w:val="24"/>
          <w:szCs w:val="24"/>
        </w:rPr>
        <w:tab/>
      </w:r>
      <w:r w:rsidR="00565B57">
        <w:rPr>
          <w:rFonts w:ascii="Arial" w:hAnsi="Arial"/>
          <w:b/>
          <w:bCs/>
          <w:sz w:val="24"/>
          <w:szCs w:val="24"/>
        </w:rPr>
        <w:t>AUDIT LOG OF INTERNAL AUDIT RECOMMENDATIONS BROUGHT FORWARD FROM PREVIOUS MEETING</w:t>
      </w:r>
    </w:p>
    <w:p w:rsidR="002D496B" w:rsidRDefault="002D496B">
      <w:pPr>
        <w:spacing w:after="0" w:line="20" w:lineRule="atLeast"/>
        <w:ind w:left="720"/>
        <w:rPr>
          <w:rFonts w:ascii="Arial" w:eastAsia="Arial" w:hAnsi="Arial" w:cs="Arial"/>
          <w:sz w:val="24"/>
          <w:szCs w:val="24"/>
        </w:rPr>
      </w:pPr>
    </w:p>
    <w:p w:rsidR="00EC65ED" w:rsidRDefault="00565B57" w:rsidP="00B72B86">
      <w:pPr>
        <w:spacing w:after="0" w:line="20" w:lineRule="atLeast"/>
        <w:ind w:left="720"/>
        <w:rPr>
          <w:rFonts w:ascii="Arial" w:hAnsi="Arial"/>
          <w:sz w:val="24"/>
          <w:szCs w:val="24"/>
        </w:rPr>
      </w:pPr>
      <w:r>
        <w:rPr>
          <w:rFonts w:ascii="Arial" w:hAnsi="Arial"/>
          <w:sz w:val="24"/>
          <w:szCs w:val="24"/>
        </w:rPr>
        <w:t xml:space="preserve">Mr S Arnfield, </w:t>
      </w:r>
      <w:r w:rsidR="00B72B86">
        <w:rPr>
          <w:rFonts w:ascii="Arial" w:hAnsi="Arial"/>
          <w:sz w:val="24"/>
          <w:szCs w:val="24"/>
        </w:rPr>
        <w:t>Director of Finance, reported that there was no audit log to present at this meeting at the only outstanding recommendations were as contained in the internal audit reports being presented at today’s meeting.  This was accepted by the Audit Committee.</w:t>
      </w:r>
    </w:p>
    <w:p w:rsidR="00B72B86" w:rsidRDefault="00B72B86" w:rsidP="00B72B86">
      <w:pPr>
        <w:spacing w:after="0" w:line="20" w:lineRule="atLeast"/>
        <w:ind w:left="720"/>
        <w:rPr>
          <w:rFonts w:ascii="Arial" w:hAnsi="Arial"/>
          <w:sz w:val="24"/>
          <w:szCs w:val="24"/>
        </w:rPr>
      </w:pPr>
    </w:p>
    <w:p w:rsidR="002D496B" w:rsidRDefault="00587694">
      <w:pPr>
        <w:spacing w:after="0" w:line="20" w:lineRule="atLeast"/>
        <w:rPr>
          <w:rFonts w:ascii="Arial" w:eastAsia="Arial" w:hAnsi="Arial" w:cs="Arial"/>
          <w:b/>
          <w:bCs/>
          <w:sz w:val="24"/>
          <w:szCs w:val="24"/>
        </w:rPr>
      </w:pPr>
      <w:r>
        <w:rPr>
          <w:rFonts w:ascii="Arial" w:hAnsi="Arial"/>
          <w:b/>
          <w:bCs/>
          <w:sz w:val="24"/>
          <w:szCs w:val="24"/>
        </w:rPr>
        <w:t>8</w:t>
      </w:r>
      <w:r w:rsidR="00565B57">
        <w:rPr>
          <w:rFonts w:ascii="Arial" w:hAnsi="Arial"/>
          <w:b/>
          <w:bCs/>
          <w:sz w:val="24"/>
          <w:szCs w:val="24"/>
        </w:rPr>
        <w:tab/>
        <w:t>INTERNAL AUDIT REPORTS</w:t>
      </w:r>
    </w:p>
    <w:p w:rsidR="002D496B" w:rsidRDefault="002D496B">
      <w:pPr>
        <w:spacing w:after="0" w:line="20" w:lineRule="atLeast"/>
        <w:rPr>
          <w:rFonts w:ascii="Arial" w:eastAsia="Arial" w:hAnsi="Arial" w:cs="Arial"/>
          <w:b/>
          <w:bCs/>
          <w:sz w:val="24"/>
          <w:szCs w:val="24"/>
        </w:rPr>
      </w:pPr>
    </w:p>
    <w:p w:rsidR="00EC65ED" w:rsidRPr="0093019A" w:rsidRDefault="00587694" w:rsidP="00EC65ED">
      <w:pPr>
        <w:spacing w:after="0" w:line="20" w:lineRule="atLeast"/>
        <w:ind w:firstLine="720"/>
        <w:rPr>
          <w:rFonts w:ascii="Arial" w:hAnsi="Arial"/>
          <w:b/>
          <w:bCs/>
          <w:sz w:val="24"/>
          <w:szCs w:val="24"/>
          <w:u w:val="single"/>
        </w:rPr>
      </w:pPr>
      <w:r>
        <w:rPr>
          <w:rFonts w:ascii="Arial" w:hAnsi="Arial"/>
          <w:b/>
          <w:bCs/>
          <w:sz w:val="24"/>
          <w:szCs w:val="24"/>
        </w:rPr>
        <w:t>8</w:t>
      </w:r>
      <w:r w:rsidR="00EC65ED">
        <w:rPr>
          <w:rFonts w:ascii="Arial" w:hAnsi="Arial"/>
          <w:b/>
          <w:bCs/>
          <w:sz w:val="24"/>
          <w:szCs w:val="24"/>
        </w:rPr>
        <w:t>.1</w:t>
      </w:r>
      <w:r w:rsidR="00EC65ED">
        <w:rPr>
          <w:rFonts w:ascii="Arial" w:hAnsi="Arial"/>
          <w:b/>
          <w:bCs/>
          <w:sz w:val="24"/>
          <w:szCs w:val="24"/>
        </w:rPr>
        <w:tab/>
      </w:r>
      <w:r w:rsidR="00B72B86">
        <w:rPr>
          <w:rFonts w:ascii="Arial" w:hAnsi="Arial"/>
          <w:b/>
          <w:bCs/>
          <w:sz w:val="24"/>
          <w:szCs w:val="24"/>
        </w:rPr>
        <w:tab/>
      </w:r>
      <w:r w:rsidR="00B72B86" w:rsidRPr="00B72B86">
        <w:rPr>
          <w:rFonts w:ascii="Arial" w:hAnsi="Arial"/>
          <w:b/>
          <w:bCs/>
          <w:sz w:val="24"/>
          <w:szCs w:val="24"/>
          <w:u w:val="single"/>
        </w:rPr>
        <w:t>Learner Records</w:t>
      </w:r>
      <w:r w:rsidR="00B72B86">
        <w:rPr>
          <w:rFonts w:ascii="Arial" w:hAnsi="Arial"/>
          <w:b/>
          <w:bCs/>
          <w:sz w:val="24"/>
          <w:szCs w:val="24"/>
          <w:u w:val="single"/>
        </w:rPr>
        <w:t xml:space="preserve"> and Funding (19+, apprentices and HE)</w:t>
      </w:r>
    </w:p>
    <w:p w:rsidR="00EC65ED" w:rsidRDefault="00EC65ED" w:rsidP="00EC65ED">
      <w:pPr>
        <w:pStyle w:val="BodyTextIndent2"/>
        <w:tabs>
          <w:tab w:val="left" w:pos="540"/>
        </w:tabs>
        <w:ind w:left="2160" w:hanging="1440"/>
        <w:rPr>
          <w:rFonts w:ascii="Arial" w:eastAsia="Arial" w:hAnsi="Arial" w:cs="Arial"/>
        </w:rPr>
      </w:pPr>
      <w:r>
        <w:rPr>
          <w:rFonts w:ascii="Arial" w:eastAsia="Arial" w:hAnsi="Arial" w:cs="Arial"/>
          <w:lang w:val="en-US"/>
        </w:rPr>
        <w:tab/>
        <w:t>Ms K Stott from ICCA</w:t>
      </w:r>
      <w:r>
        <w:rPr>
          <w:rFonts w:ascii="Arial" w:hAnsi="Arial"/>
        </w:rPr>
        <w:t xml:space="preserve"> presented the above internal audit report, reporting that the review had identified 1 low audit recommendation, with the management responses noted by the Committee.</w:t>
      </w:r>
      <w:r>
        <w:rPr>
          <w:rFonts w:ascii="Arial" w:hAnsi="Arial"/>
          <w:lang w:val="en-US"/>
        </w:rPr>
        <w:tab/>
      </w:r>
    </w:p>
    <w:p w:rsidR="00EC65ED" w:rsidRDefault="00EC65ED" w:rsidP="00EC65ED">
      <w:pPr>
        <w:pStyle w:val="BodyTextIndent2"/>
        <w:tabs>
          <w:tab w:val="left" w:pos="540"/>
        </w:tabs>
        <w:ind w:left="2160" w:hanging="1440"/>
        <w:rPr>
          <w:rFonts w:ascii="Arial" w:eastAsia="Arial" w:hAnsi="Arial" w:cs="Arial"/>
          <w:lang w:val="en-US"/>
        </w:rPr>
      </w:pPr>
      <w:r>
        <w:rPr>
          <w:rFonts w:ascii="Arial" w:eastAsia="Arial" w:hAnsi="Arial" w:cs="Arial"/>
          <w:lang w:val="en-US"/>
        </w:rPr>
        <w:tab/>
      </w:r>
      <w:r>
        <w:rPr>
          <w:rFonts w:ascii="Arial" w:eastAsia="Arial" w:hAnsi="Arial" w:cs="Arial"/>
          <w:lang w:val="en-US"/>
        </w:rPr>
        <w:tab/>
      </w:r>
    </w:p>
    <w:p w:rsidR="00EF20FA" w:rsidRDefault="00EC65ED" w:rsidP="00EC65ED">
      <w:pPr>
        <w:pStyle w:val="BodyTextIndent2"/>
        <w:tabs>
          <w:tab w:val="left" w:pos="540"/>
        </w:tabs>
        <w:ind w:left="2160" w:hanging="1440"/>
        <w:rPr>
          <w:rFonts w:ascii="Arial" w:eastAsia="Arial" w:hAnsi="Arial" w:cs="Arial"/>
          <w:lang w:val="en-US"/>
        </w:rPr>
      </w:pPr>
      <w:r>
        <w:rPr>
          <w:rFonts w:ascii="Arial" w:eastAsia="Arial" w:hAnsi="Arial" w:cs="Arial"/>
          <w:lang w:val="en-US"/>
        </w:rPr>
        <w:tab/>
      </w:r>
    </w:p>
    <w:p w:rsidR="00EF20FA" w:rsidRDefault="00EF20FA">
      <w:pPr>
        <w:spacing w:after="0" w:line="240" w:lineRule="auto"/>
        <w:rPr>
          <w:rFonts w:ascii="Arial" w:eastAsia="Arial" w:hAnsi="Arial" w:cs="Arial"/>
          <w:sz w:val="24"/>
          <w:szCs w:val="24"/>
        </w:rPr>
      </w:pPr>
      <w:r>
        <w:rPr>
          <w:rFonts w:ascii="Arial" w:eastAsia="Arial" w:hAnsi="Arial" w:cs="Arial"/>
        </w:rPr>
        <w:br w:type="page"/>
      </w:r>
    </w:p>
    <w:p w:rsidR="00EC65ED" w:rsidRDefault="00EF20FA" w:rsidP="00EC65ED">
      <w:pPr>
        <w:pStyle w:val="BodyTextIndent2"/>
        <w:tabs>
          <w:tab w:val="left" w:pos="540"/>
        </w:tabs>
        <w:ind w:left="2160" w:hanging="1440"/>
        <w:rPr>
          <w:rFonts w:ascii="Arial" w:eastAsia="Arial" w:hAnsi="Arial" w:cs="Arial"/>
        </w:rPr>
      </w:pPr>
      <w:r>
        <w:rPr>
          <w:rFonts w:ascii="Arial" w:hAnsi="Arial"/>
        </w:rPr>
        <w:tab/>
      </w:r>
      <w:r w:rsidR="00EC65ED">
        <w:rPr>
          <w:rFonts w:ascii="Arial" w:hAnsi="Arial"/>
        </w:rPr>
        <w:t>Based on this assessment, it was reported that</w:t>
      </w:r>
      <w:r w:rsidR="00EC65ED">
        <w:rPr>
          <w:rFonts w:ascii="Arial" w:hAnsi="Arial"/>
          <w:lang w:val="en-US"/>
        </w:rPr>
        <w:t xml:space="preserve"> ICCA were able to provide management and the Audit Committee with </w:t>
      </w:r>
      <w:r w:rsidR="00B72B86">
        <w:rPr>
          <w:rFonts w:ascii="Arial" w:hAnsi="Arial"/>
          <w:b/>
          <w:lang w:val="en-US"/>
        </w:rPr>
        <w:t>Substantial</w:t>
      </w:r>
      <w:r w:rsidR="00EC65ED">
        <w:rPr>
          <w:rFonts w:ascii="Arial" w:hAnsi="Arial"/>
          <w:b/>
          <w:lang w:val="en-US"/>
        </w:rPr>
        <w:t xml:space="preserve"> As</w:t>
      </w:r>
      <w:r w:rsidR="00EC65ED">
        <w:rPr>
          <w:rFonts w:ascii="Arial" w:hAnsi="Arial"/>
          <w:b/>
          <w:bCs/>
          <w:lang w:val="en-US"/>
        </w:rPr>
        <w:t>surance</w:t>
      </w:r>
      <w:r w:rsidR="00EC65ED">
        <w:rPr>
          <w:rFonts w:ascii="Arial" w:hAnsi="Arial"/>
          <w:lang w:val="en-US"/>
        </w:rPr>
        <w:t xml:space="preserve"> that the areas of the control environment tested during the audit were designed and operating effectively, with no significant weakness identified.</w:t>
      </w:r>
    </w:p>
    <w:p w:rsidR="00EC65ED" w:rsidRDefault="00EC65ED" w:rsidP="00EC65ED">
      <w:pPr>
        <w:pStyle w:val="BodyTextIndent2"/>
        <w:tabs>
          <w:tab w:val="left" w:pos="540"/>
        </w:tabs>
        <w:ind w:left="2160" w:hanging="1440"/>
        <w:rPr>
          <w:rFonts w:ascii="Arial" w:eastAsia="Arial" w:hAnsi="Arial" w:cs="Arial"/>
          <w:lang w:val="en-US"/>
        </w:rPr>
      </w:pPr>
      <w:r>
        <w:rPr>
          <w:rFonts w:ascii="Arial" w:eastAsia="Arial" w:hAnsi="Arial" w:cs="Arial"/>
          <w:lang w:val="en-US"/>
        </w:rPr>
        <w:lastRenderedPageBreak/>
        <w:tab/>
      </w:r>
    </w:p>
    <w:p w:rsidR="00EF20FA" w:rsidRDefault="00DA3E0B" w:rsidP="00B72B86">
      <w:pPr>
        <w:pStyle w:val="BodyTextIndent2"/>
        <w:tabs>
          <w:tab w:val="left" w:pos="540"/>
        </w:tabs>
        <w:ind w:left="2160" w:hanging="1440"/>
        <w:rPr>
          <w:rFonts w:ascii="Arial" w:eastAsia="Arial" w:hAnsi="Arial" w:cs="Arial"/>
          <w:lang w:val="en-US"/>
        </w:rPr>
      </w:pPr>
      <w:r>
        <w:rPr>
          <w:rFonts w:ascii="Arial" w:eastAsia="Arial" w:hAnsi="Arial" w:cs="Arial"/>
          <w:lang w:val="en-US"/>
        </w:rPr>
        <w:tab/>
        <w:t>It was noted that ICCA confirmed that this was a very positive outcome for this audit review</w:t>
      </w:r>
      <w:r w:rsidR="00EF20FA">
        <w:rPr>
          <w:rFonts w:ascii="Arial" w:eastAsia="Arial" w:hAnsi="Arial" w:cs="Arial"/>
          <w:lang w:val="en-US"/>
        </w:rPr>
        <w:t>.</w:t>
      </w:r>
    </w:p>
    <w:p w:rsidR="00DA3E0B" w:rsidRDefault="00EC65ED" w:rsidP="00B72B86">
      <w:pPr>
        <w:pStyle w:val="BodyTextIndent2"/>
        <w:tabs>
          <w:tab w:val="left" w:pos="540"/>
        </w:tabs>
        <w:ind w:left="2160" w:hanging="1440"/>
        <w:rPr>
          <w:rFonts w:ascii="Arial" w:eastAsia="Arial" w:hAnsi="Arial" w:cs="Arial"/>
          <w:lang w:val="en-US"/>
        </w:rPr>
      </w:pPr>
      <w:r>
        <w:rPr>
          <w:rFonts w:ascii="Arial" w:eastAsia="Arial" w:hAnsi="Arial" w:cs="Arial"/>
          <w:lang w:val="en-US"/>
        </w:rPr>
        <w:tab/>
      </w:r>
    </w:p>
    <w:p w:rsidR="00EC65ED" w:rsidRDefault="00DA3E0B" w:rsidP="00B72B86">
      <w:pPr>
        <w:pStyle w:val="BodyTextIndent2"/>
        <w:tabs>
          <w:tab w:val="left" w:pos="540"/>
        </w:tabs>
        <w:ind w:left="2160" w:hanging="1440"/>
        <w:rPr>
          <w:rFonts w:ascii="Arial" w:eastAsia="Arial" w:hAnsi="Arial" w:cs="Arial"/>
          <w:b/>
          <w:bCs/>
        </w:rPr>
      </w:pPr>
      <w:r>
        <w:rPr>
          <w:rFonts w:ascii="Arial" w:eastAsia="Arial" w:hAnsi="Arial" w:cs="Arial"/>
        </w:rPr>
        <w:tab/>
      </w:r>
      <w:r w:rsidR="00EC65ED">
        <w:rPr>
          <w:rFonts w:ascii="Arial" w:eastAsia="Arial" w:hAnsi="Arial" w:cs="Arial"/>
        </w:rPr>
        <w:t xml:space="preserve">The Audit Committee accepted the </w:t>
      </w:r>
      <w:r w:rsidR="00EC65ED">
        <w:rPr>
          <w:rFonts w:ascii="Arial" w:hAnsi="Arial"/>
          <w:lang w:val="en-US"/>
        </w:rPr>
        <w:t xml:space="preserve">internal </w:t>
      </w:r>
      <w:r w:rsidR="00EC65ED">
        <w:rPr>
          <w:rFonts w:ascii="Arial" w:hAnsi="Arial"/>
        </w:rPr>
        <w:t xml:space="preserve">audit report </w:t>
      </w:r>
      <w:r w:rsidR="00EC65ED">
        <w:rPr>
          <w:rFonts w:ascii="Arial" w:hAnsi="Arial"/>
          <w:lang w:val="en-US"/>
        </w:rPr>
        <w:t xml:space="preserve">relating to </w:t>
      </w:r>
      <w:r w:rsidR="00B72B86">
        <w:rPr>
          <w:rFonts w:ascii="Arial" w:hAnsi="Arial"/>
          <w:lang w:val="en-US"/>
        </w:rPr>
        <w:t xml:space="preserve">Learner Records and Funding, as presented. </w:t>
      </w:r>
    </w:p>
    <w:p w:rsidR="00EC65ED" w:rsidRPr="00EC65ED" w:rsidRDefault="00EC65ED">
      <w:pPr>
        <w:spacing w:after="0" w:line="20" w:lineRule="atLeast"/>
        <w:rPr>
          <w:rFonts w:ascii="Arial" w:eastAsia="Arial" w:hAnsi="Arial" w:cs="Arial"/>
          <w:b/>
          <w:bCs/>
          <w:sz w:val="12"/>
          <w:szCs w:val="24"/>
        </w:rPr>
      </w:pPr>
    </w:p>
    <w:p w:rsidR="00B72B86" w:rsidRDefault="00587694" w:rsidP="00EC65ED">
      <w:pPr>
        <w:spacing w:after="0" w:line="20" w:lineRule="atLeast"/>
        <w:ind w:firstLine="720"/>
        <w:rPr>
          <w:rFonts w:ascii="Arial" w:eastAsia="Arial" w:hAnsi="Arial" w:cs="Arial"/>
          <w:b/>
          <w:bCs/>
          <w:sz w:val="24"/>
          <w:szCs w:val="24"/>
          <w:u w:val="single"/>
        </w:rPr>
      </w:pPr>
      <w:r>
        <w:rPr>
          <w:rFonts w:ascii="Arial" w:eastAsia="Arial" w:hAnsi="Arial" w:cs="Arial"/>
          <w:b/>
          <w:bCs/>
          <w:sz w:val="24"/>
          <w:szCs w:val="24"/>
        </w:rPr>
        <w:t>8</w:t>
      </w:r>
      <w:r w:rsidR="00565B57">
        <w:rPr>
          <w:rFonts w:ascii="Arial" w:eastAsia="Arial" w:hAnsi="Arial" w:cs="Arial"/>
          <w:b/>
          <w:bCs/>
          <w:sz w:val="24"/>
          <w:szCs w:val="24"/>
        </w:rPr>
        <w:t>.</w:t>
      </w:r>
      <w:r w:rsidR="00EC65ED">
        <w:rPr>
          <w:rFonts w:ascii="Arial" w:eastAsia="Arial" w:hAnsi="Arial" w:cs="Arial"/>
          <w:b/>
          <w:bCs/>
          <w:sz w:val="24"/>
          <w:szCs w:val="24"/>
        </w:rPr>
        <w:t>2</w:t>
      </w:r>
      <w:r w:rsidR="00565B57">
        <w:rPr>
          <w:rFonts w:ascii="Arial" w:eastAsia="Arial" w:hAnsi="Arial" w:cs="Arial"/>
          <w:b/>
          <w:bCs/>
          <w:sz w:val="24"/>
          <w:szCs w:val="24"/>
        </w:rPr>
        <w:tab/>
      </w:r>
      <w:r w:rsidR="00B72B86">
        <w:rPr>
          <w:rFonts w:ascii="Arial" w:eastAsia="Arial" w:hAnsi="Arial" w:cs="Arial"/>
          <w:b/>
          <w:bCs/>
          <w:sz w:val="24"/>
          <w:szCs w:val="24"/>
        </w:rPr>
        <w:tab/>
      </w:r>
      <w:r w:rsidR="00B72B86">
        <w:rPr>
          <w:rFonts w:ascii="Arial" w:eastAsia="Arial" w:hAnsi="Arial" w:cs="Arial"/>
          <w:b/>
          <w:bCs/>
          <w:sz w:val="24"/>
          <w:szCs w:val="24"/>
          <w:u w:val="single"/>
        </w:rPr>
        <w:t>Business Planning and Use of Resources on the Study</w:t>
      </w:r>
    </w:p>
    <w:p w:rsidR="002D496B" w:rsidRPr="00B72B86" w:rsidRDefault="00B72B86" w:rsidP="00EC65ED">
      <w:pPr>
        <w:spacing w:after="0" w:line="20" w:lineRule="atLeast"/>
        <w:ind w:firstLine="720"/>
        <w:rPr>
          <w:rFonts w:ascii="Arial" w:eastAsia="Arial" w:hAnsi="Arial" w:cs="Arial"/>
          <w:b/>
          <w:bCs/>
          <w:sz w:val="24"/>
          <w:szCs w:val="24"/>
          <w:u w:val="single"/>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u w:val="single"/>
        </w:rPr>
        <w:t>Programme</w:t>
      </w:r>
    </w:p>
    <w:p w:rsidR="0082612C" w:rsidRDefault="00565B57">
      <w:pPr>
        <w:pStyle w:val="BodyTextIndent2"/>
        <w:tabs>
          <w:tab w:val="left" w:pos="540"/>
        </w:tabs>
        <w:ind w:left="2160" w:hanging="1440"/>
        <w:rPr>
          <w:rFonts w:ascii="Arial" w:hAnsi="Arial"/>
          <w:lang w:val="en-US"/>
        </w:rPr>
      </w:pPr>
      <w:r>
        <w:rPr>
          <w:rFonts w:ascii="Arial" w:eastAsia="Arial" w:hAnsi="Arial" w:cs="Arial"/>
          <w:lang w:val="en-US"/>
        </w:rPr>
        <w:tab/>
        <w:t>Ms K Stott from ICCA</w:t>
      </w:r>
      <w:r>
        <w:rPr>
          <w:rFonts w:ascii="Arial" w:hAnsi="Arial"/>
        </w:rPr>
        <w:t xml:space="preserve"> presented the above internal audit report, reporting that the review had identified</w:t>
      </w:r>
      <w:r w:rsidR="004E3ECC">
        <w:rPr>
          <w:rFonts w:ascii="Arial" w:hAnsi="Arial"/>
        </w:rPr>
        <w:t xml:space="preserve"> </w:t>
      </w:r>
      <w:r w:rsidR="00B72B86">
        <w:rPr>
          <w:rFonts w:ascii="Arial" w:hAnsi="Arial"/>
        </w:rPr>
        <w:t>1</w:t>
      </w:r>
      <w:r w:rsidR="004E3ECC">
        <w:rPr>
          <w:rFonts w:ascii="Arial" w:hAnsi="Arial"/>
        </w:rPr>
        <w:t xml:space="preserve"> </w:t>
      </w:r>
      <w:r w:rsidR="00660C88">
        <w:rPr>
          <w:rFonts w:ascii="Arial" w:hAnsi="Arial"/>
        </w:rPr>
        <w:t>m</w:t>
      </w:r>
      <w:r w:rsidR="004E3ECC">
        <w:rPr>
          <w:rFonts w:ascii="Arial" w:hAnsi="Arial"/>
        </w:rPr>
        <w:t xml:space="preserve">edium and </w:t>
      </w:r>
      <w:r w:rsidR="00B72B86">
        <w:rPr>
          <w:rFonts w:ascii="Arial" w:hAnsi="Arial"/>
        </w:rPr>
        <w:t>1</w:t>
      </w:r>
      <w:r w:rsidR="004E3ECC">
        <w:rPr>
          <w:rFonts w:ascii="Arial" w:hAnsi="Arial"/>
        </w:rPr>
        <w:t xml:space="preserve"> low audit recommendation</w:t>
      </w:r>
      <w:r w:rsidR="0093019A">
        <w:rPr>
          <w:rFonts w:ascii="Arial" w:hAnsi="Arial"/>
        </w:rPr>
        <w:t>s</w:t>
      </w:r>
      <w:r w:rsidR="004E3ECC">
        <w:rPr>
          <w:rFonts w:ascii="Arial" w:hAnsi="Arial"/>
        </w:rPr>
        <w:t>, with the management responses noted by the Committee.</w:t>
      </w:r>
      <w:r>
        <w:rPr>
          <w:rFonts w:ascii="Arial" w:hAnsi="Arial"/>
          <w:lang w:val="en-US"/>
        </w:rPr>
        <w:tab/>
      </w:r>
      <w:r w:rsidR="0082612C">
        <w:rPr>
          <w:rFonts w:ascii="Arial" w:hAnsi="Arial"/>
          <w:lang w:val="en-US"/>
        </w:rPr>
        <w:t>The CEO raised issues about one of the recommendations, where it was confirmed that there was evidence that could be provided to support one of the audit recommendations.  ICCA agreed that in future the CEO would be included in the circulation of draft audit reports.</w:t>
      </w:r>
    </w:p>
    <w:p w:rsidR="002D496B" w:rsidRDefault="0082612C" w:rsidP="0082612C">
      <w:pPr>
        <w:pStyle w:val="BodyTextIndent2"/>
        <w:tabs>
          <w:tab w:val="left" w:pos="540"/>
        </w:tabs>
        <w:ind w:left="2160" w:hanging="1440"/>
        <w:jc w:val="right"/>
        <w:rPr>
          <w:rFonts w:ascii="Arial" w:eastAsia="Arial" w:hAnsi="Arial" w:cs="Arial"/>
        </w:rPr>
      </w:pPr>
      <w:r>
        <w:rPr>
          <w:rFonts w:ascii="Arial" w:hAnsi="Arial"/>
          <w:b/>
          <w:lang w:val="en-US"/>
        </w:rPr>
        <w:t>ACTION: ICCA/Director of Finance to ensure that the CEO is copied into the circulation of all draft internal audit reports</w:t>
      </w:r>
      <w:r>
        <w:rPr>
          <w:rFonts w:ascii="Arial" w:hAnsi="Arial"/>
          <w:lang w:val="en-US"/>
        </w:rPr>
        <w:t xml:space="preserve"> </w:t>
      </w:r>
    </w:p>
    <w:p w:rsidR="002D496B" w:rsidRDefault="00565B57">
      <w:pPr>
        <w:pStyle w:val="BodyTextIndent2"/>
        <w:tabs>
          <w:tab w:val="left" w:pos="540"/>
        </w:tabs>
        <w:ind w:left="2160" w:hanging="1440"/>
        <w:rPr>
          <w:rFonts w:ascii="Arial" w:eastAsia="Arial" w:hAnsi="Arial" w:cs="Arial"/>
          <w:lang w:val="en-US"/>
        </w:rPr>
      </w:pPr>
      <w:r>
        <w:rPr>
          <w:rFonts w:ascii="Arial" w:eastAsia="Arial" w:hAnsi="Arial" w:cs="Arial"/>
          <w:lang w:val="en-US"/>
        </w:rPr>
        <w:tab/>
      </w:r>
      <w:r>
        <w:rPr>
          <w:rFonts w:ascii="Arial" w:eastAsia="Arial" w:hAnsi="Arial" w:cs="Arial"/>
          <w:lang w:val="en-US"/>
        </w:rPr>
        <w:tab/>
      </w:r>
    </w:p>
    <w:p w:rsidR="0082612C" w:rsidRDefault="00565B57">
      <w:pPr>
        <w:pStyle w:val="BodyTextIndent2"/>
        <w:tabs>
          <w:tab w:val="left" w:pos="540"/>
        </w:tabs>
        <w:ind w:left="2160" w:hanging="1440"/>
        <w:rPr>
          <w:rFonts w:ascii="Arial" w:eastAsia="Arial" w:hAnsi="Arial" w:cs="Arial"/>
          <w:lang w:val="en-US"/>
        </w:rPr>
      </w:pPr>
      <w:r>
        <w:rPr>
          <w:rFonts w:ascii="Arial" w:eastAsia="Arial" w:hAnsi="Arial" w:cs="Arial"/>
          <w:lang w:val="en-US"/>
        </w:rPr>
        <w:tab/>
      </w:r>
      <w:r w:rsidR="0082612C">
        <w:rPr>
          <w:rFonts w:ascii="Arial" w:eastAsia="Arial" w:hAnsi="Arial" w:cs="Arial"/>
          <w:lang w:val="en-US"/>
        </w:rPr>
        <w:t xml:space="preserve">The management response to the medium audit recommendation was discussed relating to the risk associated with the impact of the apprenticeship reforms and levy, which it was reported had not been assessed. The CEO added that the rulings involved with the new apprenticeship levy had not yet been fully recognised nationally, which </w:t>
      </w:r>
      <w:r w:rsidR="00BF19CF">
        <w:rPr>
          <w:rFonts w:ascii="Arial" w:eastAsia="Arial" w:hAnsi="Arial" w:cs="Arial"/>
          <w:lang w:val="en-US"/>
        </w:rPr>
        <w:t xml:space="preserve">now </w:t>
      </w:r>
      <w:r w:rsidR="0082612C">
        <w:rPr>
          <w:rFonts w:ascii="Arial" w:eastAsia="Arial" w:hAnsi="Arial" w:cs="Arial"/>
          <w:lang w:val="en-US"/>
        </w:rPr>
        <w:t xml:space="preserve">involved a lot more </w:t>
      </w:r>
      <w:r w:rsidR="00EF20FA">
        <w:rPr>
          <w:rFonts w:ascii="Arial" w:eastAsia="Arial" w:hAnsi="Arial" w:cs="Arial"/>
          <w:lang w:val="en-US"/>
        </w:rPr>
        <w:t xml:space="preserve">administrative </w:t>
      </w:r>
      <w:r w:rsidR="0082612C">
        <w:rPr>
          <w:rFonts w:ascii="Arial" w:eastAsia="Arial" w:hAnsi="Arial" w:cs="Arial"/>
          <w:lang w:val="en-US"/>
        </w:rPr>
        <w:t>bureaucracy</w:t>
      </w:r>
      <w:r w:rsidR="00BF19CF">
        <w:rPr>
          <w:rFonts w:ascii="Arial" w:eastAsia="Arial" w:hAnsi="Arial" w:cs="Arial"/>
          <w:lang w:val="en-US"/>
        </w:rPr>
        <w:t>.</w:t>
      </w:r>
      <w:r w:rsidR="0082612C">
        <w:rPr>
          <w:rFonts w:ascii="Arial" w:eastAsia="Arial" w:hAnsi="Arial" w:cs="Arial"/>
          <w:lang w:val="en-US"/>
        </w:rPr>
        <w:t xml:space="preserve"> </w:t>
      </w:r>
      <w:r w:rsidR="00BF19CF">
        <w:rPr>
          <w:rFonts w:ascii="Arial" w:eastAsia="Arial" w:hAnsi="Arial" w:cs="Arial"/>
          <w:lang w:val="en-US"/>
        </w:rPr>
        <w:t>This observation was noted by the internal auditors and also by the Audit Committee.</w:t>
      </w:r>
    </w:p>
    <w:p w:rsidR="0082612C" w:rsidRDefault="0082612C">
      <w:pPr>
        <w:pStyle w:val="BodyTextIndent2"/>
        <w:tabs>
          <w:tab w:val="left" w:pos="540"/>
        </w:tabs>
        <w:ind w:left="2160" w:hanging="1440"/>
        <w:rPr>
          <w:rFonts w:ascii="Arial" w:hAnsi="Arial"/>
        </w:rPr>
      </w:pPr>
      <w:r>
        <w:rPr>
          <w:rFonts w:ascii="Arial" w:hAnsi="Arial"/>
        </w:rPr>
        <w:tab/>
      </w:r>
    </w:p>
    <w:p w:rsidR="002D496B" w:rsidRDefault="0082612C">
      <w:pPr>
        <w:pStyle w:val="BodyTextIndent2"/>
        <w:tabs>
          <w:tab w:val="left" w:pos="540"/>
        </w:tabs>
        <w:ind w:left="2160" w:hanging="1440"/>
        <w:rPr>
          <w:rFonts w:ascii="Arial" w:hAnsi="Arial"/>
          <w:lang w:val="en-US"/>
        </w:rPr>
      </w:pPr>
      <w:r>
        <w:rPr>
          <w:rFonts w:ascii="Arial" w:hAnsi="Arial"/>
        </w:rPr>
        <w:tab/>
      </w:r>
      <w:r w:rsidR="00565B57">
        <w:rPr>
          <w:rFonts w:ascii="Arial" w:hAnsi="Arial"/>
        </w:rPr>
        <w:t>Based on this assessment, it was reported that</w:t>
      </w:r>
      <w:r w:rsidR="00565B57">
        <w:rPr>
          <w:rFonts w:ascii="Arial" w:hAnsi="Arial"/>
          <w:lang w:val="en-US"/>
        </w:rPr>
        <w:t xml:space="preserve"> ICCA were able to provide management and the Audit Committee with </w:t>
      </w:r>
      <w:r w:rsidR="004E3ECC">
        <w:rPr>
          <w:rFonts w:ascii="Arial" w:hAnsi="Arial"/>
          <w:b/>
          <w:lang w:val="en-US"/>
        </w:rPr>
        <w:t>Reasonable</w:t>
      </w:r>
      <w:r w:rsidR="00565B57">
        <w:rPr>
          <w:rFonts w:ascii="Arial" w:hAnsi="Arial"/>
          <w:b/>
          <w:bCs/>
          <w:lang w:val="en-US"/>
        </w:rPr>
        <w:t xml:space="preserve"> Assurance</w:t>
      </w:r>
      <w:r w:rsidR="00565B57">
        <w:rPr>
          <w:rFonts w:ascii="Arial" w:hAnsi="Arial"/>
          <w:lang w:val="en-US"/>
        </w:rPr>
        <w:t xml:space="preserve"> that the areas of the control environment tested during the audit were designed and operating effectively, with no significant weakness identified.</w:t>
      </w:r>
    </w:p>
    <w:p w:rsidR="001D41B0" w:rsidRDefault="001D41B0">
      <w:pPr>
        <w:pStyle w:val="BodyTextIndent2"/>
        <w:tabs>
          <w:tab w:val="left" w:pos="540"/>
        </w:tabs>
        <w:ind w:left="2160" w:hanging="1440"/>
        <w:rPr>
          <w:rFonts w:ascii="Arial" w:hAnsi="Arial"/>
          <w:lang w:val="en-US"/>
        </w:rPr>
      </w:pPr>
    </w:p>
    <w:p w:rsidR="00A91320" w:rsidRPr="00A91320" w:rsidRDefault="001D41B0" w:rsidP="00B72B86">
      <w:pPr>
        <w:pStyle w:val="BodyTextIndent2"/>
        <w:tabs>
          <w:tab w:val="left" w:pos="540"/>
        </w:tabs>
        <w:ind w:left="2160" w:hanging="1440"/>
        <w:rPr>
          <w:rFonts w:ascii="Arial" w:eastAsia="Arial" w:hAnsi="Arial" w:cs="Arial"/>
          <w:b/>
        </w:rPr>
      </w:pPr>
      <w:r>
        <w:rPr>
          <w:rFonts w:ascii="Arial" w:hAnsi="Arial"/>
          <w:lang w:val="en-US"/>
        </w:rPr>
        <w:tab/>
      </w:r>
      <w:r w:rsidR="00565B57">
        <w:rPr>
          <w:rFonts w:ascii="Arial" w:eastAsia="Arial" w:hAnsi="Arial" w:cs="Arial"/>
        </w:rPr>
        <w:t xml:space="preserve">The Audit Committee accepted the </w:t>
      </w:r>
      <w:r w:rsidR="00565B57">
        <w:rPr>
          <w:rFonts w:ascii="Arial" w:hAnsi="Arial"/>
          <w:lang w:val="en-US"/>
        </w:rPr>
        <w:t xml:space="preserve">internal </w:t>
      </w:r>
      <w:r w:rsidR="00565B57">
        <w:rPr>
          <w:rFonts w:ascii="Arial" w:hAnsi="Arial"/>
        </w:rPr>
        <w:t xml:space="preserve">audit report </w:t>
      </w:r>
      <w:r w:rsidR="00565B57">
        <w:rPr>
          <w:rFonts w:ascii="Arial" w:hAnsi="Arial"/>
          <w:lang w:val="en-US"/>
        </w:rPr>
        <w:t xml:space="preserve">relating to the </w:t>
      </w:r>
      <w:r w:rsidR="00B72B86">
        <w:rPr>
          <w:rFonts w:ascii="Arial" w:hAnsi="Arial"/>
          <w:lang w:val="en-US"/>
        </w:rPr>
        <w:t>Business Planning and Use of Resources on the Study programme,</w:t>
      </w:r>
      <w:r w:rsidR="004E3ECC">
        <w:rPr>
          <w:rFonts w:ascii="Arial" w:hAnsi="Arial"/>
          <w:lang w:val="en-US"/>
        </w:rPr>
        <w:t xml:space="preserve"> </w:t>
      </w:r>
      <w:r w:rsidR="00565B57">
        <w:rPr>
          <w:rFonts w:ascii="Arial" w:hAnsi="Arial"/>
        </w:rPr>
        <w:t>as presented</w:t>
      </w:r>
      <w:r w:rsidR="00B72B86">
        <w:rPr>
          <w:rFonts w:ascii="Arial" w:hAnsi="Arial"/>
        </w:rPr>
        <w:t>.</w:t>
      </w:r>
      <w:r w:rsidR="00A91320">
        <w:rPr>
          <w:rFonts w:ascii="Arial" w:hAnsi="Arial"/>
        </w:rPr>
        <w:t xml:space="preserve"> </w:t>
      </w:r>
    </w:p>
    <w:p w:rsidR="002D496B" w:rsidRDefault="002D496B">
      <w:pPr>
        <w:spacing w:after="0" w:line="20" w:lineRule="atLeast"/>
        <w:rPr>
          <w:rFonts w:ascii="Arial" w:eastAsia="Arial" w:hAnsi="Arial" w:cs="Arial"/>
          <w:b/>
          <w:bCs/>
          <w:sz w:val="24"/>
          <w:szCs w:val="24"/>
        </w:rPr>
      </w:pPr>
    </w:p>
    <w:p w:rsidR="002D496B" w:rsidRPr="00B72B86" w:rsidRDefault="00587694">
      <w:pPr>
        <w:spacing w:after="0" w:line="20" w:lineRule="atLeast"/>
        <w:ind w:firstLine="720"/>
        <w:rPr>
          <w:rFonts w:ascii="Arial" w:eastAsia="Arial" w:hAnsi="Arial" w:cs="Arial"/>
          <w:b/>
          <w:bCs/>
          <w:sz w:val="24"/>
          <w:szCs w:val="24"/>
          <w:u w:val="single"/>
        </w:rPr>
      </w:pPr>
      <w:r>
        <w:rPr>
          <w:rFonts w:ascii="Arial" w:hAnsi="Arial"/>
          <w:b/>
          <w:bCs/>
          <w:sz w:val="24"/>
          <w:szCs w:val="24"/>
        </w:rPr>
        <w:t>8</w:t>
      </w:r>
      <w:r w:rsidR="00565B57">
        <w:rPr>
          <w:rFonts w:ascii="Arial" w:hAnsi="Arial"/>
          <w:b/>
          <w:bCs/>
          <w:sz w:val="24"/>
          <w:szCs w:val="24"/>
        </w:rPr>
        <w:t>.</w:t>
      </w:r>
      <w:r w:rsidR="00EC65ED">
        <w:rPr>
          <w:rFonts w:ascii="Arial" w:hAnsi="Arial"/>
          <w:b/>
          <w:bCs/>
          <w:sz w:val="24"/>
          <w:szCs w:val="24"/>
        </w:rPr>
        <w:t>3</w:t>
      </w:r>
      <w:r w:rsidR="00565B57">
        <w:rPr>
          <w:rFonts w:ascii="Arial" w:hAnsi="Arial"/>
          <w:b/>
          <w:bCs/>
          <w:sz w:val="24"/>
          <w:szCs w:val="24"/>
        </w:rPr>
        <w:tab/>
      </w:r>
      <w:r w:rsidR="00B72B86">
        <w:rPr>
          <w:rFonts w:ascii="Arial" w:hAnsi="Arial"/>
          <w:b/>
          <w:bCs/>
          <w:sz w:val="24"/>
          <w:szCs w:val="24"/>
        </w:rPr>
        <w:tab/>
      </w:r>
      <w:r w:rsidR="00B72B86">
        <w:rPr>
          <w:rFonts w:ascii="Arial" w:hAnsi="Arial"/>
          <w:b/>
          <w:bCs/>
          <w:sz w:val="24"/>
          <w:szCs w:val="24"/>
          <w:u w:val="single"/>
        </w:rPr>
        <w:t>Follow-up Report of previous recommendations</w:t>
      </w:r>
    </w:p>
    <w:p w:rsidR="00B72B86" w:rsidRDefault="00565B57" w:rsidP="007B7F85">
      <w:pPr>
        <w:pStyle w:val="BodyTextIndent2"/>
        <w:tabs>
          <w:tab w:val="left" w:pos="540"/>
        </w:tabs>
        <w:ind w:left="2160" w:hanging="1440"/>
        <w:rPr>
          <w:rFonts w:ascii="Arial" w:hAnsi="Arial"/>
        </w:rPr>
      </w:pPr>
      <w:r>
        <w:rPr>
          <w:rFonts w:ascii="Arial" w:eastAsia="Arial" w:hAnsi="Arial" w:cs="Arial"/>
          <w:lang w:val="en-US"/>
        </w:rPr>
        <w:tab/>
      </w:r>
      <w:r w:rsidR="0093019A">
        <w:rPr>
          <w:rFonts w:ascii="Arial" w:eastAsia="Arial" w:hAnsi="Arial" w:cs="Arial"/>
          <w:lang w:val="en-US"/>
        </w:rPr>
        <w:t>Ms K Stott from ICCA</w:t>
      </w:r>
      <w:r w:rsidR="0093019A">
        <w:rPr>
          <w:rFonts w:ascii="Arial" w:hAnsi="Arial"/>
        </w:rPr>
        <w:t xml:space="preserve"> presented the above internal audit </w:t>
      </w:r>
      <w:r w:rsidR="00B72B86">
        <w:rPr>
          <w:rFonts w:ascii="Arial" w:hAnsi="Arial"/>
        </w:rPr>
        <w:t xml:space="preserve">report reporting that the College had </w:t>
      </w:r>
      <w:r w:rsidR="007B7F85">
        <w:rPr>
          <w:rFonts w:ascii="Arial" w:hAnsi="Arial"/>
        </w:rPr>
        <w:t>fully implemented 89% (16 out of 18) of the previously agreed recommendations, and 11% (2 out of 18) of the previously agreed recommendations were deemed not implemented but superseded/no longer applicable.</w:t>
      </w:r>
      <w:r w:rsidR="00B72B86">
        <w:rPr>
          <w:rFonts w:ascii="Arial" w:hAnsi="Arial"/>
        </w:rPr>
        <w:t xml:space="preserve"> </w:t>
      </w:r>
    </w:p>
    <w:p w:rsidR="0093019A" w:rsidRDefault="0093019A" w:rsidP="007B7F85">
      <w:pPr>
        <w:pStyle w:val="BodyTextIndent2"/>
        <w:tabs>
          <w:tab w:val="left" w:pos="540"/>
        </w:tabs>
        <w:ind w:left="2160" w:hanging="1440"/>
        <w:rPr>
          <w:rFonts w:ascii="Arial" w:eastAsia="Arial" w:hAnsi="Arial" w:cs="Arial"/>
          <w:lang w:val="en-US"/>
        </w:rPr>
      </w:pPr>
      <w:r>
        <w:rPr>
          <w:rFonts w:ascii="Arial" w:hAnsi="Arial"/>
        </w:rPr>
        <w:t xml:space="preserve"> </w:t>
      </w:r>
    </w:p>
    <w:p w:rsidR="0093019A" w:rsidRDefault="0093019A" w:rsidP="007B7F85">
      <w:pPr>
        <w:pStyle w:val="BodyTextIndent2"/>
        <w:tabs>
          <w:tab w:val="left" w:pos="540"/>
        </w:tabs>
        <w:ind w:left="2160" w:hanging="1440"/>
        <w:rPr>
          <w:rFonts w:ascii="Arial" w:eastAsia="Arial" w:hAnsi="Arial" w:cs="Arial"/>
        </w:rPr>
      </w:pPr>
      <w:r>
        <w:rPr>
          <w:rFonts w:ascii="Arial" w:eastAsia="Arial" w:hAnsi="Arial" w:cs="Arial"/>
          <w:lang w:val="en-US"/>
        </w:rPr>
        <w:tab/>
      </w:r>
      <w:r w:rsidR="00B72B86">
        <w:rPr>
          <w:rFonts w:ascii="Arial" w:eastAsia="Arial" w:hAnsi="Arial" w:cs="Arial"/>
          <w:lang w:val="en-US"/>
        </w:rPr>
        <w:t>I</w:t>
      </w:r>
      <w:r>
        <w:rPr>
          <w:rFonts w:ascii="Arial" w:hAnsi="Arial"/>
        </w:rPr>
        <w:t>t was reported that</w:t>
      </w:r>
      <w:r>
        <w:rPr>
          <w:rFonts w:ascii="Arial" w:hAnsi="Arial"/>
          <w:lang w:val="en-US"/>
        </w:rPr>
        <w:t xml:space="preserve"> ICCA were able to provide management and the Audit Committee with </w:t>
      </w:r>
      <w:r>
        <w:rPr>
          <w:rFonts w:ascii="Arial" w:hAnsi="Arial"/>
          <w:b/>
          <w:lang w:val="en-US"/>
        </w:rPr>
        <w:t>Substantial As</w:t>
      </w:r>
      <w:r>
        <w:rPr>
          <w:rFonts w:ascii="Arial" w:hAnsi="Arial"/>
          <w:b/>
          <w:bCs/>
          <w:lang w:val="en-US"/>
        </w:rPr>
        <w:t>surance</w:t>
      </w:r>
      <w:r>
        <w:rPr>
          <w:rFonts w:ascii="Arial" w:hAnsi="Arial"/>
          <w:lang w:val="en-US"/>
        </w:rPr>
        <w:t xml:space="preserve"> that</w:t>
      </w:r>
      <w:r w:rsidR="007B7F85">
        <w:rPr>
          <w:rFonts w:ascii="Arial" w:hAnsi="Arial"/>
          <w:lang w:val="en-US"/>
        </w:rPr>
        <w:t xml:space="preserve"> progress with implementing previously agreed internal audit recommendations had been timely and effective</w:t>
      </w:r>
      <w:r>
        <w:rPr>
          <w:rFonts w:ascii="Arial" w:hAnsi="Arial"/>
          <w:lang w:val="en-US"/>
        </w:rPr>
        <w:t>.</w:t>
      </w:r>
    </w:p>
    <w:p w:rsidR="0093019A" w:rsidRDefault="0093019A" w:rsidP="007B7F85">
      <w:pPr>
        <w:pStyle w:val="BodyTextIndent2"/>
        <w:tabs>
          <w:tab w:val="left" w:pos="540"/>
        </w:tabs>
        <w:ind w:left="2160" w:hanging="1440"/>
        <w:rPr>
          <w:rFonts w:ascii="Arial" w:eastAsia="Arial" w:hAnsi="Arial" w:cs="Arial"/>
          <w:sz w:val="12"/>
          <w:szCs w:val="12"/>
          <w:lang w:val="en-US"/>
        </w:rPr>
      </w:pPr>
      <w:r>
        <w:rPr>
          <w:rFonts w:ascii="Arial" w:eastAsia="Arial" w:hAnsi="Arial" w:cs="Arial"/>
          <w:lang w:val="en-US"/>
        </w:rPr>
        <w:tab/>
        <w:t xml:space="preserve"> </w:t>
      </w:r>
    </w:p>
    <w:p w:rsidR="0093019A" w:rsidRDefault="0093019A" w:rsidP="007B7F85">
      <w:pPr>
        <w:pStyle w:val="BodyTextIndent2"/>
        <w:tabs>
          <w:tab w:val="left" w:pos="540"/>
        </w:tabs>
        <w:ind w:left="2160" w:hanging="1440"/>
        <w:rPr>
          <w:rFonts w:ascii="Arial" w:eastAsia="Arial" w:hAnsi="Arial" w:cs="Arial"/>
        </w:rPr>
      </w:pPr>
      <w:r>
        <w:rPr>
          <w:rFonts w:ascii="Arial" w:eastAsia="Arial" w:hAnsi="Arial" w:cs="Arial"/>
        </w:rPr>
        <w:tab/>
        <w:t xml:space="preserve">The Audit Committee accepted the </w:t>
      </w:r>
      <w:r>
        <w:rPr>
          <w:rFonts w:ascii="Arial" w:hAnsi="Arial"/>
          <w:lang w:val="en-US"/>
        </w:rPr>
        <w:t xml:space="preserve">internal </w:t>
      </w:r>
      <w:r>
        <w:rPr>
          <w:rFonts w:ascii="Arial" w:hAnsi="Arial"/>
        </w:rPr>
        <w:t xml:space="preserve">audit </w:t>
      </w:r>
      <w:r w:rsidR="007B7F85">
        <w:rPr>
          <w:rFonts w:ascii="Arial" w:hAnsi="Arial"/>
        </w:rPr>
        <w:t xml:space="preserve">follow-up </w:t>
      </w:r>
      <w:r>
        <w:rPr>
          <w:rFonts w:ascii="Arial" w:hAnsi="Arial"/>
        </w:rPr>
        <w:t>report</w:t>
      </w:r>
      <w:r>
        <w:rPr>
          <w:rFonts w:ascii="Arial" w:hAnsi="Arial"/>
          <w:lang w:val="en-US"/>
        </w:rPr>
        <w:t xml:space="preserve">, </w:t>
      </w:r>
      <w:r>
        <w:rPr>
          <w:rFonts w:ascii="Arial" w:hAnsi="Arial"/>
        </w:rPr>
        <w:t>as presented</w:t>
      </w:r>
      <w:r>
        <w:rPr>
          <w:rFonts w:ascii="Arial" w:hAnsi="Arial"/>
          <w:lang w:val="en-US"/>
        </w:rPr>
        <w:t>.</w:t>
      </w:r>
      <w:r>
        <w:rPr>
          <w:rFonts w:ascii="Arial" w:hAnsi="Arial"/>
        </w:rPr>
        <w:t xml:space="preserve"> </w:t>
      </w:r>
    </w:p>
    <w:p w:rsidR="002D496B" w:rsidRDefault="002D496B" w:rsidP="007B7F85">
      <w:pPr>
        <w:pStyle w:val="BodyTextIndent2"/>
        <w:tabs>
          <w:tab w:val="left" w:pos="540"/>
        </w:tabs>
        <w:ind w:left="2160" w:hanging="1440"/>
        <w:rPr>
          <w:rFonts w:ascii="Arial" w:eastAsia="Arial" w:hAnsi="Arial" w:cs="Arial"/>
          <w:b/>
          <w:bCs/>
        </w:rPr>
      </w:pPr>
    </w:p>
    <w:p w:rsidR="0093019A" w:rsidRDefault="00587694" w:rsidP="007B7F85">
      <w:pPr>
        <w:spacing w:after="0" w:line="20" w:lineRule="atLeast"/>
        <w:rPr>
          <w:rFonts w:ascii="Arial" w:eastAsia="Arial" w:hAnsi="Arial" w:cs="Arial"/>
          <w:b/>
          <w:bCs/>
          <w:sz w:val="24"/>
          <w:szCs w:val="24"/>
        </w:rPr>
      </w:pPr>
      <w:r>
        <w:rPr>
          <w:rFonts w:ascii="Arial" w:eastAsia="Arial" w:hAnsi="Arial" w:cs="Arial"/>
          <w:b/>
          <w:bCs/>
          <w:sz w:val="24"/>
          <w:szCs w:val="24"/>
        </w:rPr>
        <w:t>9</w:t>
      </w:r>
      <w:r w:rsidR="007B7F85">
        <w:rPr>
          <w:rFonts w:ascii="Arial" w:eastAsia="Arial" w:hAnsi="Arial" w:cs="Arial"/>
          <w:b/>
          <w:bCs/>
          <w:sz w:val="24"/>
          <w:szCs w:val="24"/>
        </w:rPr>
        <w:tab/>
        <w:t>ANNUAL INTERNAL AUDIT REPORT 2016/17</w:t>
      </w:r>
    </w:p>
    <w:p w:rsidR="00613FEC" w:rsidRDefault="00613FEC" w:rsidP="007B7F85">
      <w:pPr>
        <w:spacing w:after="0" w:line="20" w:lineRule="atLeast"/>
        <w:rPr>
          <w:rFonts w:ascii="Arial" w:eastAsia="Arial" w:hAnsi="Arial" w:cs="Arial"/>
          <w:b/>
          <w:bCs/>
          <w:sz w:val="24"/>
          <w:szCs w:val="24"/>
        </w:rPr>
      </w:pPr>
    </w:p>
    <w:p w:rsidR="00613FEC" w:rsidRDefault="00613FEC" w:rsidP="00613FEC">
      <w:pPr>
        <w:spacing w:after="0" w:line="20" w:lineRule="atLeast"/>
        <w:ind w:left="720"/>
        <w:rPr>
          <w:rFonts w:ascii="Arial" w:eastAsia="Arial" w:hAnsi="Arial" w:cs="Arial"/>
          <w:sz w:val="24"/>
          <w:szCs w:val="24"/>
        </w:rPr>
      </w:pPr>
      <w:r>
        <w:rPr>
          <w:rFonts w:ascii="Arial" w:hAnsi="Arial"/>
          <w:sz w:val="24"/>
          <w:szCs w:val="24"/>
        </w:rPr>
        <w:t>Ms K Stott from ICCA presented their internal audit annual report for the year ended 31 July 2017, which outlined the internal audit work that ICCA had carried out for the year-ended 31 July 2017 as the College’s appointed internal audit service provider.</w:t>
      </w:r>
    </w:p>
    <w:p w:rsidR="00613FEC" w:rsidRDefault="00613FEC" w:rsidP="00613FEC">
      <w:pPr>
        <w:spacing w:after="0" w:line="20" w:lineRule="atLeast"/>
        <w:ind w:left="2160"/>
        <w:jc w:val="both"/>
        <w:rPr>
          <w:rFonts w:ascii="Arial" w:eastAsia="Arial" w:hAnsi="Arial" w:cs="Arial"/>
          <w:sz w:val="24"/>
          <w:szCs w:val="24"/>
        </w:rPr>
      </w:pPr>
    </w:p>
    <w:p w:rsidR="00613FEC" w:rsidRDefault="00613FEC" w:rsidP="00613FEC">
      <w:pPr>
        <w:spacing w:after="0" w:line="20" w:lineRule="atLeast"/>
        <w:ind w:left="720"/>
        <w:rPr>
          <w:rFonts w:ascii="Arial" w:eastAsia="Arial" w:hAnsi="Arial" w:cs="Arial"/>
          <w:sz w:val="24"/>
          <w:szCs w:val="24"/>
        </w:rPr>
      </w:pPr>
      <w:r>
        <w:rPr>
          <w:rFonts w:ascii="Arial" w:hAnsi="Arial"/>
          <w:sz w:val="24"/>
          <w:szCs w:val="24"/>
        </w:rPr>
        <w:t>The internal audit service have confirmed the following, following 8 audit reviews undertaken throughout 2016/17:</w:t>
      </w:r>
    </w:p>
    <w:p w:rsidR="00613FEC" w:rsidRDefault="00613FEC" w:rsidP="00613FEC">
      <w:pPr>
        <w:spacing w:after="0" w:line="20" w:lineRule="atLeast"/>
        <w:rPr>
          <w:rFonts w:ascii="Arial" w:eastAsia="Arial" w:hAnsi="Arial" w:cs="Arial"/>
          <w:sz w:val="24"/>
          <w:szCs w:val="24"/>
        </w:rPr>
      </w:pPr>
    </w:p>
    <w:p w:rsidR="00613FEC" w:rsidRDefault="00613FEC" w:rsidP="00613FEC">
      <w:pPr>
        <w:spacing w:after="0" w:line="20" w:lineRule="atLeast"/>
        <w:ind w:left="720"/>
        <w:rPr>
          <w:rFonts w:ascii="Arial" w:eastAsia="Arial" w:hAnsi="Arial" w:cs="Arial"/>
          <w:b/>
          <w:bCs/>
          <w:sz w:val="24"/>
          <w:szCs w:val="24"/>
        </w:rPr>
      </w:pPr>
      <w:r>
        <w:rPr>
          <w:rFonts w:ascii="Arial" w:hAnsi="Arial"/>
          <w:b/>
          <w:bCs/>
          <w:sz w:val="24"/>
          <w:szCs w:val="24"/>
        </w:rPr>
        <w:t>“Based on the work undertaken during the year, and the implementation by management of previous internal audit recommendations, we can provide the Audit Committee and Corporation with Reasonable Assurance that St Helens College’s governance, risk management, and systems of internal control were operating adequately and effectively, and that there were no instances where any breakdown of control resulted in a material discrepancy.</w:t>
      </w:r>
    </w:p>
    <w:p w:rsidR="00613FEC" w:rsidRDefault="00613FEC" w:rsidP="00613FEC">
      <w:pPr>
        <w:spacing w:after="0" w:line="20" w:lineRule="atLeast"/>
        <w:ind w:left="720"/>
        <w:rPr>
          <w:rFonts w:ascii="Arial" w:eastAsia="Arial" w:hAnsi="Arial" w:cs="Arial"/>
          <w:b/>
          <w:bCs/>
          <w:sz w:val="24"/>
          <w:szCs w:val="24"/>
        </w:rPr>
      </w:pPr>
      <w:r>
        <w:rPr>
          <w:rFonts w:ascii="Arial" w:hAnsi="Arial"/>
          <w:b/>
          <w:bCs/>
          <w:sz w:val="24"/>
          <w:szCs w:val="24"/>
        </w:rPr>
        <w:t>In our opinion, the College has adequate and effective governance, risk management, and systems of internal control in place to manage the achievement of its objectives and securing economy, efficiency and effectiveness.  No significant control issues were identified in 2016/17 as a result of work undertaken”.</w:t>
      </w:r>
    </w:p>
    <w:p w:rsidR="00613FEC" w:rsidRDefault="00613FEC" w:rsidP="00613FEC">
      <w:pPr>
        <w:spacing w:after="0" w:line="240" w:lineRule="auto"/>
        <w:ind w:left="720"/>
        <w:rPr>
          <w:rFonts w:ascii="Arial" w:eastAsia="Arial" w:hAnsi="Arial" w:cs="Arial"/>
          <w:sz w:val="24"/>
          <w:szCs w:val="24"/>
        </w:rPr>
      </w:pPr>
    </w:p>
    <w:p w:rsidR="00613FEC" w:rsidRDefault="00613FEC" w:rsidP="00BF19CF">
      <w:pPr>
        <w:spacing w:after="0" w:line="240" w:lineRule="auto"/>
        <w:ind w:left="720"/>
        <w:rPr>
          <w:rFonts w:ascii="Arial" w:hAnsi="Arial"/>
          <w:sz w:val="24"/>
          <w:szCs w:val="24"/>
        </w:rPr>
      </w:pPr>
      <w:r>
        <w:rPr>
          <w:rFonts w:ascii="Arial" w:hAnsi="Arial"/>
          <w:sz w:val="24"/>
          <w:szCs w:val="24"/>
        </w:rPr>
        <w:t>The Internal Audit Report for 2016/17, as presented from ICCA, was accepted by the Audit Committee and recommended fo</w:t>
      </w:r>
      <w:r w:rsidR="00BF19CF">
        <w:rPr>
          <w:rFonts w:ascii="Arial" w:hAnsi="Arial"/>
          <w:sz w:val="24"/>
          <w:szCs w:val="24"/>
        </w:rPr>
        <w:t>r acceptance by the Corporation, and it was noted that Reasonable Assurance is the highest outcome that can be provided by the Internal Audit Service.</w:t>
      </w:r>
    </w:p>
    <w:p w:rsidR="00BF19CF" w:rsidRDefault="00BF19CF" w:rsidP="00BF19CF">
      <w:pPr>
        <w:spacing w:after="0" w:line="240" w:lineRule="auto"/>
        <w:ind w:left="720"/>
        <w:rPr>
          <w:rFonts w:ascii="Arial" w:eastAsia="Arial" w:hAnsi="Arial" w:cs="Arial"/>
          <w:b/>
          <w:bCs/>
          <w:sz w:val="24"/>
          <w:szCs w:val="24"/>
        </w:rPr>
      </w:pPr>
    </w:p>
    <w:p w:rsidR="007B7F85" w:rsidRDefault="00587694" w:rsidP="007B7F85">
      <w:pPr>
        <w:spacing w:after="0" w:line="20" w:lineRule="atLeast"/>
        <w:rPr>
          <w:rFonts w:ascii="Arial" w:eastAsia="Arial" w:hAnsi="Arial" w:cs="Arial"/>
          <w:b/>
          <w:bCs/>
          <w:sz w:val="24"/>
          <w:szCs w:val="24"/>
        </w:rPr>
      </w:pPr>
      <w:r>
        <w:rPr>
          <w:rFonts w:ascii="Arial" w:eastAsia="Arial" w:hAnsi="Arial" w:cs="Arial"/>
          <w:b/>
          <w:bCs/>
          <w:sz w:val="24"/>
          <w:szCs w:val="24"/>
        </w:rPr>
        <w:t>10</w:t>
      </w:r>
      <w:r w:rsidR="007B7F85">
        <w:rPr>
          <w:rFonts w:ascii="Arial" w:eastAsia="Arial" w:hAnsi="Arial" w:cs="Arial"/>
          <w:b/>
          <w:bCs/>
          <w:sz w:val="24"/>
          <w:szCs w:val="24"/>
        </w:rPr>
        <w:tab/>
        <w:t xml:space="preserve">KPMG’S ANNUAL EXTERNAL AUDIT </w:t>
      </w:r>
      <w:r w:rsidR="00613FEC">
        <w:rPr>
          <w:rFonts w:ascii="Arial" w:eastAsia="Arial" w:hAnsi="Arial" w:cs="Arial"/>
          <w:b/>
          <w:bCs/>
          <w:sz w:val="24"/>
          <w:szCs w:val="24"/>
        </w:rPr>
        <w:t>PLANNING MEMORANDUM</w:t>
      </w:r>
    </w:p>
    <w:p w:rsidR="00613FEC" w:rsidRDefault="00613FEC" w:rsidP="007B7F85">
      <w:pPr>
        <w:spacing w:after="0" w:line="20" w:lineRule="atLeast"/>
        <w:rPr>
          <w:rFonts w:ascii="Arial" w:eastAsia="Arial" w:hAnsi="Arial" w:cs="Arial"/>
          <w:b/>
          <w:bCs/>
          <w:sz w:val="24"/>
          <w:szCs w:val="24"/>
        </w:rPr>
      </w:pPr>
    </w:p>
    <w:p w:rsidR="00BF19CF" w:rsidRDefault="00613FEC" w:rsidP="00613FEC">
      <w:pPr>
        <w:spacing w:after="0" w:line="20" w:lineRule="atLeast"/>
        <w:rPr>
          <w:rFonts w:ascii="Arial" w:hAnsi="Arial" w:cs="Arial"/>
          <w:sz w:val="24"/>
          <w:szCs w:val="24"/>
        </w:rPr>
      </w:pPr>
      <w:r>
        <w:rPr>
          <w:rFonts w:ascii="Arial" w:hAnsi="Arial" w:cs="Arial"/>
          <w:sz w:val="24"/>
          <w:szCs w:val="24"/>
        </w:rPr>
        <w:tab/>
      </w:r>
      <w:r w:rsidR="00BF19CF">
        <w:rPr>
          <w:rFonts w:ascii="Arial" w:hAnsi="Arial" w:cs="Arial"/>
          <w:sz w:val="24"/>
          <w:szCs w:val="24"/>
        </w:rPr>
        <w:t xml:space="preserve">Mr S Arnfield </w:t>
      </w:r>
      <w:r>
        <w:rPr>
          <w:rFonts w:ascii="Arial" w:hAnsi="Arial" w:cs="Arial"/>
          <w:sz w:val="24"/>
          <w:szCs w:val="24"/>
        </w:rPr>
        <w:t>presented the External Audit Planning Memorandum</w:t>
      </w:r>
      <w:r w:rsidR="00BF19CF">
        <w:rPr>
          <w:rFonts w:ascii="Arial" w:hAnsi="Arial" w:cs="Arial"/>
          <w:sz w:val="24"/>
          <w:szCs w:val="24"/>
        </w:rPr>
        <w:t xml:space="preserve"> on behalf of </w:t>
      </w:r>
    </w:p>
    <w:p w:rsidR="00613FEC" w:rsidRPr="00473341" w:rsidRDefault="00BF19CF" w:rsidP="00613FEC">
      <w:pPr>
        <w:spacing w:after="0" w:line="20" w:lineRule="atLeast"/>
        <w:rPr>
          <w:rFonts w:ascii="Arial" w:hAnsi="Arial" w:cs="Arial"/>
          <w:bCs/>
          <w:sz w:val="24"/>
          <w:szCs w:val="24"/>
        </w:rPr>
      </w:pPr>
      <w:r>
        <w:rPr>
          <w:rFonts w:ascii="Arial" w:hAnsi="Arial" w:cs="Arial"/>
          <w:sz w:val="24"/>
          <w:szCs w:val="24"/>
        </w:rPr>
        <w:tab/>
        <w:t>KPMG</w:t>
      </w:r>
      <w:r w:rsidR="00613FEC">
        <w:rPr>
          <w:rFonts w:ascii="Arial" w:hAnsi="Arial" w:cs="Arial"/>
          <w:sz w:val="24"/>
          <w:szCs w:val="24"/>
        </w:rPr>
        <w:t xml:space="preserve"> for the year ending 31 July 2017 </w:t>
      </w:r>
      <w:r w:rsidR="00613FEC" w:rsidRPr="00473341">
        <w:rPr>
          <w:rFonts w:ascii="Arial" w:hAnsi="Arial" w:cs="Arial"/>
          <w:bCs/>
          <w:sz w:val="24"/>
          <w:szCs w:val="24"/>
        </w:rPr>
        <w:t xml:space="preserve">taking </w:t>
      </w:r>
      <w:r w:rsidR="00613FEC">
        <w:rPr>
          <w:rFonts w:ascii="Arial" w:hAnsi="Arial" w:cs="Arial"/>
          <w:bCs/>
          <w:sz w:val="24"/>
          <w:szCs w:val="24"/>
        </w:rPr>
        <w:t>Governors</w:t>
      </w:r>
      <w:r w:rsidR="00613FEC" w:rsidRPr="00473341">
        <w:rPr>
          <w:rFonts w:ascii="Arial" w:hAnsi="Arial" w:cs="Arial"/>
          <w:bCs/>
          <w:sz w:val="24"/>
          <w:szCs w:val="24"/>
        </w:rPr>
        <w:t xml:space="preserve"> through each section</w:t>
      </w:r>
      <w:bookmarkStart w:id="0" w:name="_GoBack"/>
      <w:bookmarkEnd w:id="0"/>
      <w:r w:rsidR="00613FEC">
        <w:rPr>
          <w:rFonts w:ascii="Arial" w:hAnsi="Arial" w:cs="Arial"/>
          <w:bCs/>
          <w:sz w:val="24"/>
          <w:szCs w:val="24"/>
        </w:rPr>
        <w:tab/>
      </w:r>
      <w:r w:rsidR="00613FEC" w:rsidRPr="00473341">
        <w:rPr>
          <w:rFonts w:ascii="Arial" w:hAnsi="Arial" w:cs="Arial"/>
          <w:bCs/>
          <w:sz w:val="24"/>
          <w:szCs w:val="24"/>
        </w:rPr>
        <w:t xml:space="preserve">which </w:t>
      </w:r>
      <w:r w:rsidR="00613FEC">
        <w:rPr>
          <w:rFonts w:ascii="Arial" w:hAnsi="Arial" w:cs="Arial"/>
          <w:bCs/>
          <w:sz w:val="24"/>
          <w:szCs w:val="24"/>
        </w:rPr>
        <w:tab/>
      </w:r>
      <w:r w:rsidR="00613FEC" w:rsidRPr="00473341">
        <w:rPr>
          <w:rFonts w:ascii="Arial" w:hAnsi="Arial" w:cs="Arial"/>
          <w:bCs/>
          <w:sz w:val="24"/>
          <w:szCs w:val="24"/>
        </w:rPr>
        <w:t>included reference to:</w:t>
      </w:r>
    </w:p>
    <w:p w:rsidR="00613FEC" w:rsidRDefault="00613FEC" w:rsidP="00613FE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ind w:left="1080"/>
        <w:jc w:val="both"/>
        <w:rPr>
          <w:rFonts w:ascii="Arial" w:hAnsi="Arial" w:cs="Arial"/>
          <w:bCs/>
          <w:sz w:val="24"/>
          <w:szCs w:val="24"/>
        </w:rPr>
      </w:pPr>
      <w:r w:rsidRPr="00473341">
        <w:rPr>
          <w:rFonts w:ascii="Arial" w:hAnsi="Arial" w:cs="Arial"/>
          <w:bCs/>
          <w:sz w:val="24"/>
          <w:szCs w:val="24"/>
        </w:rPr>
        <w:t xml:space="preserve">The </w:t>
      </w:r>
      <w:r>
        <w:rPr>
          <w:rFonts w:ascii="Arial" w:hAnsi="Arial" w:cs="Arial"/>
          <w:bCs/>
          <w:sz w:val="24"/>
          <w:szCs w:val="24"/>
        </w:rPr>
        <w:t>p</w:t>
      </w:r>
      <w:r w:rsidRPr="00473341">
        <w:rPr>
          <w:rFonts w:ascii="Arial" w:hAnsi="Arial" w:cs="Arial"/>
          <w:bCs/>
          <w:sz w:val="24"/>
          <w:szCs w:val="24"/>
        </w:rPr>
        <w:t>urpose</w:t>
      </w:r>
      <w:r>
        <w:rPr>
          <w:rFonts w:ascii="Arial" w:hAnsi="Arial" w:cs="Arial"/>
          <w:bCs/>
          <w:sz w:val="24"/>
          <w:szCs w:val="24"/>
        </w:rPr>
        <w:t xml:space="preserve"> and objectives</w:t>
      </w:r>
      <w:r w:rsidRPr="00473341">
        <w:rPr>
          <w:rFonts w:ascii="Arial" w:hAnsi="Arial" w:cs="Arial"/>
          <w:bCs/>
          <w:sz w:val="24"/>
          <w:szCs w:val="24"/>
        </w:rPr>
        <w:t xml:space="preserve"> of the audit</w:t>
      </w:r>
      <w:r>
        <w:rPr>
          <w:rFonts w:ascii="Arial" w:hAnsi="Arial" w:cs="Arial"/>
          <w:bCs/>
          <w:sz w:val="24"/>
          <w:szCs w:val="24"/>
        </w:rPr>
        <w:t>.</w:t>
      </w:r>
      <w:r w:rsidRPr="00473341">
        <w:rPr>
          <w:rFonts w:ascii="Arial" w:hAnsi="Arial" w:cs="Arial"/>
          <w:bCs/>
          <w:sz w:val="24"/>
          <w:szCs w:val="24"/>
        </w:rPr>
        <w:t xml:space="preserve"> </w:t>
      </w:r>
    </w:p>
    <w:p w:rsidR="00613FEC" w:rsidRPr="0097369A" w:rsidRDefault="00613FEC" w:rsidP="00613FEC">
      <w:pPr>
        <w:pStyle w:val="PlainText"/>
        <w:numPr>
          <w:ilvl w:val="0"/>
          <w:numId w:val="2"/>
        </w:numPr>
        <w:spacing w:line="20" w:lineRule="atLeast"/>
        <w:ind w:left="1080"/>
        <w:jc w:val="both"/>
        <w:rPr>
          <w:rFonts w:ascii="Arial" w:hAnsi="Arial" w:cs="Arial"/>
          <w:bCs/>
          <w:sz w:val="24"/>
          <w:szCs w:val="24"/>
        </w:rPr>
      </w:pPr>
      <w:r>
        <w:rPr>
          <w:rFonts w:ascii="Arial" w:hAnsi="Arial" w:cs="Arial"/>
          <w:sz w:val="24"/>
          <w:szCs w:val="24"/>
          <w:lang w:val="en-GB"/>
        </w:rPr>
        <w:t>The Audit cycle and timetable.</w:t>
      </w:r>
    </w:p>
    <w:p w:rsidR="00613FEC" w:rsidRPr="0026192D" w:rsidRDefault="00613FEC" w:rsidP="00613FEC">
      <w:pPr>
        <w:pStyle w:val="PlainText"/>
        <w:numPr>
          <w:ilvl w:val="0"/>
          <w:numId w:val="2"/>
        </w:numPr>
        <w:spacing w:line="20" w:lineRule="atLeast"/>
        <w:ind w:left="1080"/>
        <w:jc w:val="both"/>
        <w:rPr>
          <w:rFonts w:ascii="Arial" w:hAnsi="Arial" w:cs="Arial"/>
          <w:bCs/>
          <w:sz w:val="24"/>
          <w:szCs w:val="24"/>
        </w:rPr>
      </w:pPr>
      <w:r>
        <w:rPr>
          <w:rFonts w:ascii="Arial" w:hAnsi="Arial" w:cs="Arial"/>
          <w:sz w:val="24"/>
          <w:szCs w:val="24"/>
          <w:lang w:val="en-GB"/>
        </w:rPr>
        <w:t>The materiality and reporting of audit differences.</w:t>
      </w:r>
    </w:p>
    <w:p w:rsidR="00613FEC" w:rsidRPr="0097369A" w:rsidRDefault="00613FEC" w:rsidP="00613FEC">
      <w:pPr>
        <w:pStyle w:val="PlainText"/>
        <w:numPr>
          <w:ilvl w:val="0"/>
          <w:numId w:val="2"/>
        </w:numPr>
        <w:spacing w:line="20" w:lineRule="atLeast"/>
        <w:ind w:left="1080"/>
        <w:jc w:val="both"/>
        <w:rPr>
          <w:rFonts w:ascii="Arial" w:hAnsi="Arial" w:cs="Arial"/>
          <w:bCs/>
          <w:sz w:val="24"/>
          <w:szCs w:val="24"/>
        </w:rPr>
      </w:pPr>
      <w:r>
        <w:rPr>
          <w:rFonts w:ascii="Arial" w:hAnsi="Arial" w:cs="Arial"/>
          <w:sz w:val="24"/>
          <w:szCs w:val="24"/>
          <w:lang w:val="en-GB"/>
        </w:rPr>
        <w:t>The significant risks and how they are addressed.</w:t>
      </w:r>
    </w:p>
    <w:p w:rsidR="00613FEC" w:rsidRDefault="00613FEC" w:rsidP="00613FE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ind w:left="1080"/>
        <w:jc w:val="both"/>
        <w:rPr>
          <w:rFonts w:ascii="Arial" w:hAnsi="Arial" w:cs="Arial"/>
          <w:bCs/>
          <w:sz w:val="24"/>
          <w:szCs w:val="24"/>
        </w:rPr>
      </w:pPr>
      <w:r>
        <w:rPr>
          <w:rFonts w:ascii="Arial" w:hAnsi="Arial" w:cs="Arial"/>
          <w:bCs/>
          <w:sz w:val="24"/>
          <w:szCs w:val="24"/>
        </w:rPr>
        <w:t>Other areas of audit focus and how they are addressed.</w:t>
      </w:r>
      <w:r w:rsidRPr="000D2578">
        <w:rPr>
          <w:rFonts w:ascii="Arial" w:hAnsi="Arial" w:cs="Arial"/>
          <w:bCs/>
          <w:sz w:val="24"/>
          <w:szCs w:val="24"/>
        </w:rPr>
        <w:t xml:space="preserve"> </w:t>
      </w:r>
    </w:p>
    <w:p w:rsidR="00613FEC" w:rsidRDefault="00613FEC" w:rsidP="00613FEC">
      <w:pPr>
        <w:spacing w:after="0" w:line="20" w:lineRule="atLeast"/>
        <w:jc w:val="both"/>
        <w:rPr>
          <w:rFonts w:ascii="Arial" w:hAnsi="Arial" w:cs="Arial"/>
          <w:bCs/>
          <w:sz w:val="24"/>
          <w:szCs w:val="24"/>
        </w:rPr>
      </w:pPr>
    </w:p>
    <w:p w:rsidR="00F01E7D" w:rsidRDefault="00F01E7D" w:rsidP="00613FEC">
      <w:pPr>
        <w:spacing w:after="0" w:line="20" w:lineRule="atLeast"/>
        <w:ind w:left="720"/>
        <w:rPr>
          <w:rFonts w:ascii="Arial" w:hAnsi="Arial" w:cs="Arial"/>
          <w:bCs/>
          <w:sz w:val="24"/>
          <w:szCs w:val="24"/>
        </w:rPr>
      </w:pPr>
      <w:r>
        <w:rPr>
          <w:rFonts w:ascii="Arial" w:hAnsi="Arial" w:cs="Arial"/>
          <w:bCs/>
          <w:sz w:val="24"/>
          <w:szCs w:val="24"/>
        </w:rPr>
        <w:t>The Committee asked about the significant risks and areas of audit focus relating to the triennial review of the Merseyside Pension Fund and how this can be so as it was out of anybody’s control.  The Director of Finance agreed to speak to KPMG about this matter to ascertain why it had been determined as a significant risk.</w:t>
      </w:r>
    </w:p>
    <w:p w:rsidR="00F01E7D" w:rsidRDefault="00F01E7D" w:rsidP="00F01E7D">
      <w:pPr>
        <w:spacing w:after="0" w:line="20" w:lineRule="atLeast"/>
        <w:ind w:left="720"/>
        <w:jc w:val="right"/>
        <w:rPr>
          <w:rFonts w:ascii="Arial" w:hAnsi="Arial" w:cs="Arial"/>
          <w:b/>
          <w:bCs/>
          <w:sz w:val="24"/>
          <w:szCs w:val="24"/>
        </w:rPr>
      </w:pPr>
      <w:r>
        <w:rPr>
          <w:rFonts w:ascii="Arial" w:hAnsi="Arial" w:cs="Arial"/>
          <w:b/>
          <w:bCs/>
          <w:sz w:val="24"/>
          <w:szCs w:val="24"/>
        </w:rPr>
        <w:t>ACTION: Director of Finance to contact KPMG about the Merseyside Pension Fund triennial review being identified as a significant audit risk in the audit approach</w:t>
      </w:r>
    </w:p>
    <w:p w:rsidR="00F01E7D" w:rsidRPr="00F01E7D" w:rsidRDefault="00F01E7D" w:rsidP="00F01E7D">
      <w:pPr>
        <w:spacing w:after="0" w:line="20" w:lineRule="atLeast"/>
        <w:ind w:left="720"/>
        <w:jc w:val="right"/>
        <w:rPr>
          <w:rFonts w:ascii="Arial" w:hAnsi="Arial" w:cs="Arial"/>
          <w:b/>
          <w:bCs/>
          <w:sz w:val="24"/>
          <w:szCs w:val="24"/>
        </w:rPr>
      </w:pPr>
    </w:p>
    <w:p w:rsidR="004B6A28" w:rsidRDefault="004B6A28" w:rsidP="00613FEC">
      <w:pPr>
        <w:spacing w:after="0" w:line="20" w:lineRule="atLeast"/>
        <w:ind w:left="720"/>
        <w:rPr>
          <w:rFonts w:ascii="Arial" w:hAnsi="Arial" w:cs="Arial"/>
          <w:bCs/>
          <w:sz w:val="24"/>
          <w:szCs w:val="24"/>
        </w:rPr>
      </w:pPr>
      <w:r>
        <w:rPr>
          <w:rFonts w:ascii="Arial" w:hAnsi="Arial" w:cs="Arial"/>
          <w:bCs/>
          <w:sz w:val="24"/>
          <w:szCs w:val="24"/>
        </w:rPr>
        <w:t>The Committee raised the new EU General Data Protection Regulation (GDPR), as detailed in appendix 6 (Technical update) and it was confirmed that relevant College staff have attended recent training on these developments, with AoC advice awaited for all colleges on any resulting issues.</w:t>
      </w:r>
    </w:p>
    <w:p w:rsidR="004B6A28" w:rsidRDefault="004B6A28" w:rsidP="00613FEC">
      <w:pPr>
        <w:spacing w:after="0" w:line="20" w:lineRule="atLeast"/>
        <w:ind w:left="720"/>
        <w:rPr>
          <w:rFonts w:ascii="Arial" w:hAnsi="Arial" w:cs="Arial"/>
          <w:bCs/>
          <w:sz w:val="24"/>
          <w:szCs w:val="24"/>
        </w:rPr>
      </w:pPr>
    </w:p>
    <w:p w:rsidR="00613FEC" w:rsidRDefault="00613FEC" w:rsidP="00613FEC">
      <w:pPr>
        <w:spacing w:after="0" w:line="20" w:lineRule="atLeast"/>
        <w:ind w:left="720"/>
        <w:rPr>
          <w:rFonts w:ascii="Arial" w:hAnsi="Arial" w:cs="Arial"/>
          <w:bCs/>
          <w:sz w:val="24"/>
          <w:szCs w:val="24"/>
        </w:rPr>
      </w:pPr>
      <w:r w:rsidRPr="002B4ECA">
        <w:rPr>
          <w:rFonts w:ascii="Arial" w:hAnsi="Arial" w:cs="Arial"/>
          <w:bCs/>
          <w:sz w:val="24"/>
          <w:szCs w:val="24"/>
        </w:rPr>
        <w:t xml:space="preserve">The External </w:t>
      </w:r>
      <w:r>
        <w:rPr>
          <w:rFonts w:ascii="Arial" w:hAnsi="Arial" w:cs="Arial"/>
          <w:bCs/>
          <w:sz w:val="24"/>
          <w:szCs w:val="24"/>
        </w:rPr>
        <w:t>Audit Plan Planning Memorandum for the year ending 31 July 2017  was</w:t>
      </w:r>
      <w:r w:rsidRPr="002B4ECA">
        <w:rPr>
          <w:rFonts w:ascii="Arial" w:hAnsi="Arial" w:cs="Arial"/>
          <w:bCs/>
          <w:sz w:val="24"/>
          <w:szCs w:val="24"/>
        </w:rPr>
        <w:t xml:space="preserve"> </w:t>
      </w:r>
      <w:r>
        <w:rPr>
          <w:rFonts w:ascii="Arial" w:hAnsi="Arial" w:cs="Arial"/>
          <w:bCs/>
          <w:sz w:val="24"/>
          <w:szCs w:val="24"/>
        </w:rPr>
        <w:t>approved</w:t>
      </w:r>
      <w:r w:rsidRPr="002B4ECA">
        <w:rPr>
          <w:rFonts w:ascii="Arial" w:hAnsi="Arial" w:cs="Arial"/>
          <w:bCs/>
          <w:sz w:val="24"/>
          <w:szCs w:val="24"/>
        </w:rPr>
        <w:t xml:space="preserve"> by the Audit Committee as presented</w:t>
      </w:r>
      <w:r>
        <w:rPr>
          <w:rFonts w:ascii="Arial" w:hAnsi="Arial" w:cs="Arial"/>
          <w:bCs/>
          <w:sz w:val="24"/>
          <w:szCs w:val="24"/>
        </w:rPr>
        <w:t>.</w:t>
      </w:r>
    </w:p>
    <w:p w:rsidR="004B6A28" w:rsidRDefault="004B6A28" w:rsidP="00613FEC">
      <w:pPr>
        <w:spacing w:after="0" w:line="20" w:lineRule="atLeast"/>
        <w:ind w:left="720"/>
        <w:rPr>
          <w:rFonts w:ascii="Arial" w:hAnsi="Arial" w:cs="Arial"/>
          <w:bCs/>
          <w:sz w:val="24"/>
          <w:szCs w:val="24"/>
        </w:rPr>
      </w:pPr>
    </w:p>
    <w:p w:rsidR="007B7F85" w:rsidRDefault="007B7F85" w:rsidP="007B7F85">
      <w:pPr>
        <w:spacing w:after="0" w:line="20" w:lineRule="atLeast"/>
        <w:rPr>
          <w:rFonts w:ascii="Arial" w:eastAsia="Arial" w:hAnsi="Arial" w:cs="Arial"/>
          <w:b/>
          <w:bCs/>
          <w:sz w:val="24"/>
          <w:szCs w:val="24"/>
        </w:rPr>
      </w:pPr>
      <w:r>
        <w:rPr>
          <w:rFonts w:ascii="Arial" w:eastAsia="Arial" w:hAnsi="Arial" w:cs="Arial"/>
          <w:b/>
          <w:bCs/>
          <w:sz w:val="24"/>
          <w:szCs w:val="24"/>
        </w:rPr>
        <w:t>1</w:t>
      </w:r>
      <w:r w:rsidR="00587694">
        <w:rPr>
          <w:rFonts w:ascii="Arial" w:eastAsia="Arial" w:hAnsi="Arial" w:cs="Arial"/>
          <w:b/>
          <w:bCs/>
          <w:sz w:val="24"/>
          <w:szCs w:val="24"/>
        </w:rPr>
        <w:t>1</w:t>
      </w:r>
      <w:r>
        <w:rPr>
          <w:rFonts w:ascii="Arial" w:eastAsia="Arial" w:hAnsi="Arial" w:cs="Arial"/>
          <w:b/>
          <w:bCs/>
          <w:sz w:val="24"/>
          <w:szCs w:val="24"/>
        </w:rPr>
        <w:tab/>
        <w:t>ANNUAL REVIEW OF CONFIDENTIAL ITEMS 2016/17</w:t>
      </w:r>
    </w:p>
    <w:p w:rsidR="007B7F85" w:rsidRDefault="007B7F85" w:rsidP="007B7F85">
      <w:pPr>
        <w:spacing w:after="0" w:line="20" w:lineRule="atLeast"/>
        <w:rPr>
          <w:rFonts w:ascii="Arial" w:eastAsia="Arial" w:hAnsi="Arial" w:cs="Arial"/>
          <w:b/>
          <w:bCs/>
          <w:sz w:val="24"/>
          <w:szCs w:val="24"/>
        </w:rPr>
      </w:pPr>
    </w:p>
    <w:p w:rsidR="00613FEC" w:rsidRDefault="00613FEC" w:rsidP="00613FEC">
      <w:pPr>
        <w:pStyle w:val="Footer"/>
        <w:spacing w:after="0" w:line="240" w:lineRule="auto"/>
        <w:ind w:left="720"/>
        <w:jc w:val="both"/>
        <w:rPr>
          <w:rFonts w:ascii="Arial" w:eastAsia="Arial" w:hAnsi="Arial" w:cs="Arial"/>
          <w:sz w:val="24"/>
          <w:szCs w:val="24"/>
        </w:rPr>
      </w:pPr>
      <w:r>
        <w:rPr>
          <w:rFonts w:ascii="Arial" w:hAnsi="Arial"/>
          <w:sz w:val="24"/>
          <w:szCs w:val="24"/>
        </w:rPr>
        <w:t xml:space="preserve">The </w:t>
      </w:r>
      <w:r>
        <w:rPr>
          <w:rFonts w:ascii="Arial" w:hAnsi="Arial"/>
          <w:sz w:val="24"/>
          <w:szCs w:val="24"/>
          <w:lang w:val="en-US"/>
        </w:rPr>
        <w:t xml:space="preserve">Clerk reported that there had been no items of confidential items reported to the Audit </w:t>
      </w:r>
      <w:r>
        <w:rPr>
          <w:rFonts w:ascii="Arial" w:hAnsi="Arial"/>
          <w:sz w:val="24"/>
          <w:szCs w:val="24"/>
        </w:rPr>
        <w:t>Committee</w:t>
      </w:r>
      <w:r>
        <w:rPr>
          <w:rFonts w:ascii="Arial" w:hAnsi="Arial"/>
          <w:sz w:val="24"/>
          <w:szCs w:val="24"/>
          <w:lang w:val="en-US"/>
        </w:rPr>
        <w:t xml:space="preserve"> in 2016/17, which was accepted by the Committee.</w:t>
      </w:r>
    </w:p>
    <w:p w:rsidR="00613FEC" w:rsidRDefault="00613FEC" w:rsidP="007B7F85">
      <w:pPr>
        <w:spacing w:after="0" w:line="20" w:lineRule="atLeast"/>
        <w:rPr>
          <w:rFonts w:ascii="Arial" w:eastAsia="Arial" w:hAnsi="Arial" w:cs="Arial"/>
          <w:b/>
          <w:bCs/>
          <w:sz w:val="24"/>
          <w:szCs w:val="24"/>
        </w:rPr>
      </w:pPr>
    </w:p>
    <w:p w:rsidR="002D496B" w:rsidRDefault="007B7F85">
      <w:pPr>
        <w:spacing w:after="0" w:line="20" w:lineRule="atLeast"/>
        <w:rPr>
          <w:rFonts w:ascii="Arial" w:eastAsia="Arial" w:hAnsi="Arial" w:cs="Arial"/>
          <w:b/>
          <w:bCs/>
          <w:sz w:val="24"/>
          <w:szCs w:val="24"/>
        </w:rPr>
      </w:pPr>
      <w:r>
        <w:rPr>
          <w:rFonts w:ascii="Arial" w:eastAsia="Arial" w:hAnsi="Arial" w:cs="Arial"/>
          <w:b/>
          <w:bCs/>
          <w:sz w:val="24"/>
          <w:szCs w:val="24"/>
        </w:rPr>
        <w:t>1</w:t>
      </w:r>
      <w:r w:rsidR="00587694">
        <w:rPr>
          <w:rFonts w:ascii="Arial" w:eastAsia="Arial" w:hAnsi="Arial" w:cs="Arial"/>
          <w:b/>
          <w:bCs/>
          <w:sz w:val="24"/>
          <w:szCs w:val="24"/>
        </w:rPr>
        <w:t>2</w:t>
      </w:r>
      <w:r w:rsidR="0093019A">
        <w:rPr>
          <w:rFonts w:ascii="Arial" w:hAnsi="Arial"/>
          <w:b/>
          <w:bCs/>
          <w:sz w:val="24"/>
          <w:szCs w:val="24"/>
        </w:rPr>
        <w:tab/>
        <w:t>U</w:t>
      </w:r>
      <w:r w:rsidR="00565B57">
        <w:rPr>
          <w:rFonts w:ascii="Arial" w:hAnsi="Arial"/>
          <w:b/>
          <w:bCs/>
          <w:sz w:val="24"/>
          <w:szCs w:val="24"/>
        </w:rPr>
        <w:t xml:space="preserve">RGENT BUSINESS (AS NOTIFIED UNDER MINUTE NUMBER </w:t>
      </w:r>
      <w:r>
        <w:rPr>
          <w:rFonts w:ascii="Arial" w:hAnsi="Arial"/>
          <w:b/>
          <w:bCs/>
          <w:sz w:val="24"/>
          <w:szCs w:val="24"/>
        </w:rPr>
        <w:t>3</w:t>
      </w:r>
      <w:r w:rsidR="00565B57">
        <w:rPr>
          <w:rFonts w:ascii="Arial" w:hAnsi="Arial"/>
          <w:b/>
          <w:bCs/>
          <w:sz w:val="24"/>
          <w:szCs w:val="24"/>
        </w:rPr>
        <w:t xml:space="preserve"> ABOVE)</w:t>
      </w:r>
    </w:p>
    <w:p w:rsidR="002D496B" w:rsidRDefault="002D496B">
      <w:pPr>
        <w:pStyle w:val="BodyTextIndent2"/>
        <w:spacing w:line="20" w:lineRule="atLeast"/>
        <w:ind w:hanging="720"/>
        <w:rPr>
          <w:rFonts w:ascii="Arial" w:eastAsia="Arial" w:hAnsi="Arial" w:cs="Arial"/>
          <w:b/>
          <w:bCs/>
          <w:sz w:val="6"/>
          <w:szCs w:val="6"/>
          <w:lang w:val="en-US"/>
        </w:rPr>
      </w:pPr>
    </w:p>
    <w:p w:rsidR="002D496B" w:rsidRDefault="00565B57">
      <w:pPr>
        <w:pStyle w:val="BodyTextIndent2"/>
        <w:ind w:hanging="720"/>
        <w:rPr>
          <w:rFonts w:ascii="Arial" w:eastAsia="Arial" w:hAnsi="Arial" w:cs="Arial"/>
          <w:b/>
          <w:bCs/>
          <w:sz w:val="6"/>
          <w:szCs w:val="6"/>
          <w:lang w:val="en-US"/>
        </w:rPr>
      </w:pPr>
      <w:r>
        <w:rPr>
          <w:rFonts w:ascii="Arial" w:eastAsia="Arial" w:hAnsi="Arial" w:cs="Arial"/>
          <w:b/>
          <w:bCs/>
          <w:sz w:val="6"/>
          <w:szCs w:val="6"/>
          <w:lang w:val="en-US"/>
        </w:rPr>
        <w:tab/>
      </w:r>
    </w:p>
    <w:p w:rsidR="0093019A" w:rsidRDefault="007B7F85" w:rsidP="0093019A">
      <w:pPr>
        <w:pStyle w:val="BodyTextIndent2"/>
        <w:ind w:left="1440" w:hanging="720"/>
        <w:rPr>
          <w:rFonts w:ascii="Arial" w:eastAsia="Arial" w:hAnsi="Arial" w:cs="Arial"/>
          <w:bCs/>
        </w:rPr>
      </w:pPr>
      <w:r>
        <w:rPr>
          <w:rFonts w:ascii="Arial" w:eastAsia="Arial" w:hAnsi="Arial" w:cs="Arial"/>
          <w:bCs/>
        </w:rPr>
        <w:t>There were no items of confidential business notified.</w:t>
      </w:r>
    </w:p>
    <w:p w:rsidR="00587694" w:rsidRDefault="00587694">
      <w:pPr>
        <w:spacing w:after="0" w:line="240" w:lineRule="auto"/>
        <w:rPr>
          <w:rFonts w:ascii="Arial" w:eastAsia="Arial" w:hAnsi="Arial" w:cs="Arial"/>
          <w:b/>
          <w:bCs/>
          <w:sz w:val="24"/>
          <w:szCs w:val="24"/>
          <w:lang w:val="en-GB"/>
        </w:rPr>
      </w:pPr>
    </w:p>
    <w:p w:rsidR="002D496B" w:rsidRDefault="007B7F85">
      <w:pPr>
        <w:pStyle w:val="BodyTextIndent2"/>
        <w:spacing w:line="20" w:lineRule="atLeast"/>
        <w:ind w:hanging="720"/>
        <w:rPr>
          <w:rFonts w:ascii="Arial" w:eastAsia="Arial" w:hAnsi="Arial" w:cs="Arial"/>
          <w:b/>
          <w:bCs/>
        </w:rPr>
      </w:pPr>
      <w:r>
        <w:rPr>
          <w:rFonts w:ascii="Arial" w:eastAsia="Arial" w:hAnsi="Arial" w:cs="Arial"/>
          <w:b/>
          <w:bCs/>
        </w:rPr>
        <w:t>1</w:t>
      </w:r>
      <w:r w:rsidR="00587694">
        <w:rPr>
          <w:rFonts w:ascii="Arial" w:eastAsia="Arial" w:hAnsi="Arial" w:cs="Arial"/>
          <w:b/>
          <w:bCs/>
        </w:rPr>
        <w:t>3</w:t>
      </w:r>
      <w:r w:rsidR="00565B57">
        <w:rPr>
          <w:rFonts w:ascii="Arial" w:eastAsia="Arial" w:hAnsi="Arial" w:cs="Arial"/>
          <w:b/>
          <w:bCs/>
        </w:rPr>
        <w:tab/>
      </w:r>
      <w:r>
        <w:rPr>
          <w:rFonts w:ascii="Arial" w:eastAsia="Arial" w:hAnsi="Arial" w:cs="Arial"/>
          <w:b/>
          <w:bCs/>
        </w:rPr>
        <w:t>VOTE OF THANKS TO RETIRING GOVERNORS</w:t>
      </w:r>
    </w:p>
    <w:p w:rsidR="007B7F85" w:rsidRDefault="007B7F85">
      <w:pPr>
        <w:pStyle w:val="BodyTextIndent2"/>
        <w:spacing w:line="20" w:lineRule="atLeast"/>
        <w:ind w:hanging="720"/>
        <w:rPr>
          <w:rFonts w:ascii="Arial" w:eastAsia="Arial" w:hAnsi="Arial" w:cs="Arial"/>
          <w:b/>
          <w:bCs/>
        </w:rPr>
      </w:pPr>
    </w:p>
    <w:p w:rsidR="00F01E7D" w:rsidRDefault="007B7F85">
      <w:pPr>
        <w:pStyle w:val="BodyTextIndent2"/>
        <w:spacing w:line="20" w:lineRule="atLeast"/>
        <w:ind w:hanging="720"/>
        <w:rPr>
          <w:rFonts w:ascii="Arial" w:eastAsia="Arial" w:hAnsi="Arial" w:cs="Arial"/>
          <w:bCs/>
        </w:rPr>
      </w:pPr>
      <w:r>
        <w:rPr>
          <w:rFonts w:ascii="Arial" w:eastAsia="Arial" w:hAnsi="Arial" w:cs="Arial"/>
          <w:b/>
          <w:bCs/>
        </w:rPr>
        <w:tab/>
      </w:r>
      <w:r>
        <w:rPr>
          <w:rFonts w:ascii="Arial" w:eastAsia="Arial" w:hAnsi="Arial" w:cs="Arial"/>
          <w:bCs/>
        </w:rPr>
        <w:t>The Clerk reported that this</w:t>
      </w:r>
      <w:r w:rsidR="00F01E7D">
        <w:rPr>
          <w:rFonts w:ascii="Arial" w:eastAsia="Arial" w:hAnsi="Arial" w:cs="Arial"/>
          <w:bCs/>
        </w:rPr>
        <w:t xml:space="preserve"> may not now be the final Audit Committee meeting of </w:t>
      </w:r>
    </w:p>
    <w:p w:rsidR="007B7F85" w:rsidRDefault="00F01E7D">
      <w:pPr>
        <w:pStyle w:val="BodyTextIndent2"/>
        <w:spacing w:line="20" w:lineRule="atLeast"/>
        <w:ind w:hanging="720"/>
        <w:rPr>
          <w:rFonts w:ascii="Arial" w:eastAsia="Arial" w:hAnsi="Arial" w:cs="Arial"/>
          <w:bCs/>
        </w:rPr>
      </w:pPr>
      <w:r>
        <w:rPr>
          <w:rFonts w:ascii="Arial" w:eastAsia="Arial" w:hAnsi="Arial" w:cs="Arial"/>
          <w:bCs/>
        </w:rPr>
        <w:tab/>
        <w:t>St Helens College, due to the slightly later merger date, so this item was postponed</w:t>
      </w:r>
      <w:r w:rsidR="007B7F85">
        <w:rPr>
          <w:rFonts w:ascii="Arial" w:eastAsia="Arial" w:hAnsi="Arial" w:cs="Arial"/>
          <w:bCs/>
        </w:rPr>
        <w:t>.</w:t>
      </w:r>
    </w:p>
    <w:p w:rsidR="00F01E7D" w:rsidRDefault="00F01E7D">
      <w:pPr>
        <w:pStyle w:val="BodyTextIndent2"/>
        <w:spacing w:line="20" w:lineRule="atLeast"/>
        <w:ind w:hanging="720"/>
        <w:rPr>
          <w:rFonts w:ascii="Arial" w:eastAsia="Arial" w:hAnsi="Arial" w:cs="Arial"/>
          <w:bCs/>
        </w:rPr>
      </w:pPr>
    </w:p>
    <w:p w:rsidR="00F01E7D" w:rsidRPr="00F01E7D" w:rsidRDefault="00F01E7D">
      <w:pPr>
        <w:pStyle w:val="BodyTextIndent2"/>
        <w:spacing w:line="20" w:lineRule="atLeast"/>
        <w:ind w:hanging="720"/>
        <w:rPr>
          <w:rFonts w:ascii="Arial" w:eastAsia="Arial" w:hAnsi="Arial" w:cs="Arial"/>
          <w:b/>
          <w:bCs/>
        </w:rPr>
      </w:pPr>
      <w:r>
        <w:rPr>
          <w:rFonts w:ascii="Arial" w:eastAsia="Arial" w:hAnsi="Arial" w:cs="Arial"/>
          <w:b/>
          <w:bCs/>
        </w:rPr>
        <w:t>14</w:t>
      </w:r>
      <w:r>
        <w:rPr>
          <w:rFonts w:ascii="Arial" w:eastAsia="Arial" w:hAnsi="Arial" w:cs="Arial"/>
          <w:b/>
          <w:bCs/>
        </w:rPr>
        <w:tab/>
        <w:t>DATE AND TIME OF NEXT MEETING: 10.00 am on Monday 20 November 2017.</w:t>
      </w:r>
    </w:p>
    <w:p w:rsidR="007B7F85" w:rsidRDefault="007B7F85">
      <w:pPr>
        <w:pStyle w:val="BodyTextIndent2"/>
        <w:spacing w:line="20" w:lineRule="atLeast"/>
        <w:ind w:hanging="720"/>
        <w:rPr>
          <w:rFonts w:ascii="Arial" w:eastAsia="Arial" w:hAnsi="Arial" w:cs="Arial"/>
          <w:b/>
          <w:bCs/>
          <w:lang w:val="en-US"/>
        </w:rPr>
      </w:pPr>
    </w:p>
    <w:p w:rsidR="002D496B" w:rsidRDefault="00565B57">
      <w:pPr>
        <w:spacing w:after="0" w:line="240" w:lineRule="auto"/>
        <w:jc w:val="both"/>
        <w:rPr>
          <w:rFonts w:ascii="Arial" w:eastAsia="Arial" w:hAnsi="Arial" w:cs="Arial"/>
          <w:b/>
          <w:bCs/>
          <w:sz w:val="24"/>
          <w:szCs w:val="24"/>
        </w:rPr>
      </w:pPr>
      <w:r>
        <w:rPr>
          <w:rFonts w:ascii="Arial" w:hAnsi="Arial"/>
          <w:b/>
          <w:bCs/>
          <w:sz w:val="24"/>
          <w:szCs w:val="24"/>
        </w:rPr>
        <w:t xml:space="preserve">Ms K Sottt from ICCA </w:t>
      </w:r>
      <w:r w:rsidR="0093019A">
        <w:rPr>
          <w:rFonts w:ascii="Arial" w:hAnsi="Arial"/>
          <w:b/>
          <w:bCs/>
          <w:sz w:val="24"/>
          <w:szCs w:val="24"/>
        </w:rPr>
        <w:t xml:space="preserve">was </w:t>
      </w:r>
      <w:r>
        <w:rPr>
          <w:rFonts w:ascii="Arial" w:hAnsi="Arial"/>
          <w:b/>
          <w:bCs/>
          <w:sz w:val="24"/>
          <w:szCs w:val="24"/>
        </w:rPr>
        <w:t xml:space="preserve">asked if there were any issues that </w:t>
      </w:r>
      <w:r w:rsidR="0093019A">
        <w:rPr>
          <w:rFonts w:ascii="Arial" w:hAnsi="Arial"/>
          <w:b/>
          <w:bCs/>
          <w:sz w:val="24"/>
          <w:szCs w:val="24"/>
        </w:rPr>
        <w:t>she</w:t>
      </w:r>
      <w:r>
        <w:rPr>
          <w:rFonts w:ascii="Arial" w:hAnsi="Arial"/>
          <w:b/>
          <w:bCs/>
          <w:sz w:val="24"/>
          <w:szCs w:val="24"/>
        </w:rPr>
        <w:t xml:space="preserve"> wished to raise without the presence of College Staff, with no issues raised.  Similarly, the Audit Committee had no issues to raise with the internal auditors without the presence of College staff. </w:t>
      </w:r>
    </w:p>
    <w:p w:rsidR="002D496B" w:rsidRDefault="002D496B">
      <w:pPr>
        <w:spacing w:after="0" w:line="20" w:lineRule="atLeast"/>
        <w:jc w:val="both"/>
        <w:rPr>
          <w:rFonts w:ascii="Arial" w:eastAsia="Arial" w:hAnsi="Arial" w:cs="Arial"/>
          <w:b/>
          <w:bCs/>
          <w:sz w:val="24"/>
          <w:szCs w:val="24"/>
          <w:u w:val="single"/>
        </w:rPr>
      </w:pPr>
    </w:p>
    <w:p w:rsidR="007B7F85" w:rsidRDefault="00565B57" w:rsidP="007B7F85">
      <w:pPr>
        <w:spacing w:after="0" w:line="20" w:lineRule="atLeast"/>
        <w:jc w:val="both"/>
        <w:rPr>
          <w:rFonts w:ascii="Arial" w:hAnsi="Arial"/>
          <w:b/>
          <w:bCs/>
          <w:sz w:val="24"/>
          <w:szCs w:val="24"/>
        </w:rPr>
      </w:pPr>
      <w:r>
        <w:rPr>
          <w:rFonts w:ascii="Arial" w:hAnsi="Arial"/>
          <w:b/>
          <w:bCs/>
          <w:sz w:val="24"/>
          <w:szCs w:val="24"/>
          <w:u w:val="single"/>
        </w:rPr>
        <w:t>KEY OUTCOMES</w:t>
      </w:r>
      <w:r>
        <w:rPr>
          <w:rFonts w:ascii="Arial" w:hAnsi="Arial"/>
          <w:b/>
          <w:bCs/>
          <w:sz w:val="24"/>
          <w:szCs w:val="24"/>
        </w:rPr>
        <w:t>:</w:t>
      </w:r>
    </w:p>
    <w:p w:rsidR="007B7F85" w:rsidRDefault="007B7F85" w:rsidP="007B7F85">
      <w:pPr>
        <w:spacing w:after="0" w:line="20" w:lineRule="atLeast"/>
        <w:jc w:val="both"/>
        <w:rPr>
          <w:rFonts w:ascii="Arial" w:hAnsi="Arial"/>
          <w:b/>
          <w:bCs/>
          <w:sz w:val="24"/>
          <w:szCs w:val="24"/>
        </w:rPr>
      </w:pPr>
    </w:p>
    <w:p w:rsidR="007B7F85" w:rsidRPr="007B7F85" w:rsidRDefault="0093019A" w:rsidP="007B7F85">
      <w:pPr>
        <w:spacing w:after="0" w:line="20" w:lineRule="atLeast"/>
        <w:jc w:val="both"/>
        <w:rPr>
          <w:rFonts w:ascii="Arial" w:eastAsia="Arial" w:hAnsi="Arial" w:cs="Arial"/>
          <w:b/>
          <w:bCs/>
          <w:sz w:val="24"/>
          <w:szCs w:val="24"/>
        </w:rPr>
      </w:pPr>
      <w:r w:rsidRPr="0093019A">
        <w:rPr>
          <w:rFonts w:ascii="Arial" w:hAnsi="Arial"/>
          <w:b/>
          <w:bCs/>
          <w:sz w:val="24"/>
          <w:szCs w:val="24"/>
          <w:u w:val="single"/>
        </w:rPr>
        <w:t>INTERNAL AUDIT REPORTS:</w:t>
      </w:r>
      <w:r>
        <w:rPr>
          <w:rFonts w:ascii="Arial" w:hAnsi="Arial"/>
          <w:b/>
          <w:bCs/>
          <w:sz w:val="24"/>
          <w:szCs w:val="24"/>
        </w:rPr>
        <w:t xml:space="preserve">  The Audit Committee accepted </w:t>
      </w:r>
      <w:r w:rsidR="007B7F85">
        <w:rPr>
          <w:rFonts w:ascii="Arial" w:hAnsi="Arial"/>
          <w:b/>
          <w:bCs/>
          <w:sz w:val="24"/>
          <w:szCs w:val="24"/>
        </w:rPr>
        <w:t>3</w:t>
      </w:r>
      <w:r>
        <w:rPr>
          <w:rFonts w:ascii="Arial" w:hAnsi="Arial"/>
          <w:b/>
          <w:bCs/>
          <w:sz w:val="24"/>
          <w:szCs w:val="24"/>
        </w:rPr>
        <w:t xml:space="preserve"> internal audit reports in the areas </w:t>
      </w:r>
      <w:r w:rsidRPr="007B7F85">
        <w:rPr>
          <w:rFonts w:ascii="Arial" w:hAnsi="Arial"/>
          <w:b/>
          <w:bCs/>
          <w:sz w:val="24"/>
          <w:szCs w:val="24"/>
        </w:rPr>
        <w:t>of</w:t>
      </w:r>
      <w:r w:rsidR="007B7F85" w:rsidRPr="007B7F85">
        <w:rPr>
          <w:rFonts w:ascii="Arial" w:hAnsi="Arial"/>
          <w:b/>
          <w:bCs/>
          <w:sz w:val="24"/>
          <w:szCs w:val="24"/>
        </w:rPr>
        <w:t xml:space="preserve"> Learner Records and Funding (19+, apprentices and HE)</w:t>
      </w:r>
      <w:r w:rsidR="007B7F85">
        <w:rPr>
          <w:rFonts w:ascii="Arial" w:hAnsi="Arial"/>
          <w:b/>
          <w:bCs/>
          <w:sz w:val="24"/>
          <w:szCs w:val="24"/>
        </w:rPr>
        <w:t xml:space="preserve"> (Substantial Assurance), </w:t>
      </w:r>
      <w:r w:rsidR="007B7F85" w:rsidRPr="007B7F85">
        <w:rPr>
          <w:rFonts w:ascii="Arial" w:eastAsia="Arial" w:hAnsi="Arial" w:cs="Arial"/>
          <w:b/>
          <w:bCs/>
          <w:sz w:val="24"/>
          <w:szCs w:val="24"/>
        </w:rPr>
        <w:t>Business Planning and Use of Resources on the Study</w:t>
      </w:r>
      <w:r w:rsidR="007B7F85">
        <w:rPr>
          <w:rFonts w:ascii="Arial" w:eastAsia="Arial" w:hAnsi="Arial" w:cs="Arial"/>
          <w:b/>
          <w:bCs/>
          <w:sz w:val="24"/>
          <w:szCs w:val="24"/>
        </w:rPr>
        <w:t xml:space="preserve"> </w:t>
      </w:r>
      <w:r w:rsidR="007B7F85" w:rsidRPr="007B7F85">
        <w:rPr>
          <w:rFonts w:ascii="Arial" w:eastAsia="Arial" w:hAnsi="Arial" w:cs="Arial"/>
          <w:b/>
          <w:bCs/>
          <w:sz w:val="24"/>
          <w:szCs w:val="24"/>
        </w:rPr>
        <w:t>Programme</w:t>
      </w:r>
      <w:r w:rsidR="007B7F85">
        <w:rPr>
          <w:rFonts w:ascii="Arial" w:eastAsia="Arial" w:hAnsi="Arial" w:cs="Arial"/>
          <w:b/>
          <w:bCs/>
          <w:sz w:val="24"/>
          <w:szCs w:val="24"/>
        </w:rPr>
        <w:t xml:space="preserve"> (Reasonable Assurance) and the </w:t>
      </w:r>
      <w:r w:rsidR="007B7F85" w:rsidRPr="007B7F85">
        <w:rPr>
          <w:rFonts w:ascii="Arial" w:hAnsi="Arial"/>
          <w:b/>
          <w:bCs/>
          <w:sz w:val="24"/>
          <w:szCs w:val="24"/>
        </w:rPr>
        <w:t>Follow-up Report of previous recommendations</w:t>
      </w:r>
      <w:r w:rsidR="007B7F85">
        <w:rPr>
          <w:rFonts w:ascii="Arial" w:hAnsi="Arial"/>
          <w:b/>
          <w:bCs/>
          <w:sz w:val="24"/>
          <w:szCs w:val="24"/>
        </w:rPr>
        <w:t xml:space="preserve"> (Substantial Assurance).</w:t>
      </w:r>
    </w:p>
    <w:p w:rsidR="007B7F85" w:rsidRPr="007B7F85" w:rsidRDefault="007B7F85" w:rsidP="007B7F85">
      <w:pPr>
        <w:spacing w:after="0" w:line="20" w:lineRule="atLeast"/>
        <w:jc w:val="both"/>
        <w:rPr>
          <w:rFonts w:ascii="Arial" w:hAnsi="Arial"/>
          <w:bCs/>
          <w:sz w:val="24"/>
          <w:szCs w:val="24"/>
        </w:rPr>
      </w:pPr>
    </w:p>
    <w:p w:rsidR="001D41B0" w:rsidRDefault="007B7F85">
      <w:pPr>
        <w:spacing w:after="0" w:line="20" w:lineRule="atLeast"/>
        <w:jc w:val="both"/>
        <w:rPr>
          <w:rFonts w:ascii="Arial" w:hAnsi="Arial"/>
          <w:b/>
          <w:bCs/>
          <w:sz w:val="24"/>
          <w:szCs w:val="24"/>
        </w:rPr>
      </w:pPr>
      <w:r w:rsidRPr="007B7F85">
        <w:rPr>
          <w:rFonts w:ascii="Arial" w:hAnsi="Arial"/>
          <w:b/>
          <w:bCs/>
          <w:sz w:val="24"/>
          <w:szCs w:val="24"/>
          <w:u w:val="single"/>
        </w:rPr>
        <w:t>ANNUAL INTERNAL AUDIT REPORT 2016/17</w:t>
      </w:r>
      <w:r>
        <w:rPr>
          <w:rFonts w:ascii="Arial" w:hAnsi="Arial"/>
          <w:b/>
          <w:bCs/>
          <w:sz w:val="24"/>
          <w:szCs w:val="24"/>
        </w:rPr>
        <w:t>:  The Audit Committee accepted the Annual Internal Audit Report for 2016/17 and recommended acceptance to the Corporation.</w:t>
      </w:r>
    </w:p>
    <w:p w:rsidR="007B7F85" w:rsidRDefault="007B7F85">
      <w:pPr>
        <w:spacing w:after="0" w:line="20" w:lineRule="atLeast"/>
        <w:jc w:val="both"/>
        <w:rPr>
          <w:rFonts w:ascii="Arial" w:hAnsi="Arial"/>
          <w:b/>
          <w:bCs/>
          <w:sz w:val="24"/>
          <w:szCs w:val="24"/>
        </w:rPr>
      </w:pPr>
    </w:p>
    <w:p w:rsidR="007B7F85" w:rsidRPr="007B7F85" w:rsidRDefault="007B7F85" w:rsidP="007B7F85">
      <w:pPr>
        <w:spacing w:after="0" w:line="20" w:lineRule="atLeast"/>
        <w:jc w:val="both"/>
        <w:rPr>
          <w:rFonts w:ascii="Arial" w:hAnsi="Arial"/>
          <w:b/>
          <w:bCs/>
          <w:sz w:val="24"/>
          <w:szCs w:val="24"/>
        </w:rPr>
      </w:pPr>
      <w:r w:rsidRPr="007B7F85">
        <w:rPr>
          <w:rFonts w:ascii="Arial" w:eastAsia="Arial" w:hAnsi="Arial" w:cs="Arial"/>
          <w:b/>
          <w:bCs/>
          <w:sz w:val="24"/>
          <w:szCs w:val="24"/>
          <w:u w:val="single"/>
        </w:rPr>
        <w:t>KPMG’S ANNUAL EXTERNAL AUDIT</w:t>
      </w:r>
      <w:r w:rsidR="00613FEC">
        <w:rPr>
          <w:rFonts w:ascii="Arial" w:eastAsia="Arial" w:hAnsi="Arial" w:cs="Arial"/>
          <w:b/>
          <w:bCs/>
          <w:sz w:val="24"/>
          <w:szCs w:val="24"/>
          <w:u w:val="single"/>
        </w:rPr>
        <w:t xml:space="preserve"> PLANNING MEMORANDUM</w:t>
      </w:r>
      <w:r>
        <w:rPr>
          <w:rFonts w:ascii="Arial" w:eastAsia="Arial" w:hAnsi="Arial" w:cs="Arial"/>
          <w:b/>
          <w:bCs/>
          <w:sz w:val="24"/>
          <w:szCs w:val="24"/>
        </w:rPr>
        <w:t xml:space="preserve">: The Audit Committee accepted KPMG’s Annual External Audit </w:t>
      </w:r>
      <w:r w:rsidR="00613FEC">
        <w:rPr>
          <w:rFonts w:ascii="Arial" w:eastAsia="Arial" w:hAnsi="Arial" w:cs="Arial"/>
          <w:b/>
          <w:bCs/>
          <w:sz w:val="24"/>
          <w:szCs w:val="24"/>
        </w:rPr>
        <w:t>Planning Memorandum for the year ending 31 July 2017</w:t>
      </w:r>
      <w:r>
        <w:rPr>
          <w:rFonts w:ascii="Arial" w:eastAsia="Arial" w:hAnsi="Arial" w:cs="Arial"/>
          <w:b/>
          <w:bCs/>
          <w:sz w:val="24"/>
          <w:szCs w:val="24"/>
        </w:rPr>
        <w:t>.</w:t>
      </w:r>
    </w:p>
    <w:sectPr w:rsidR="007B7F85" w:rsidRPr="007B7F85">
      <w:footerReference w:type="default" r:id="rId8"/>
      <w:pgSz w:w="11900" w:h="16840"/>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D24" w:rsidRDefault="00565B57">
      <w:pPr>
        <w:spacing w:after="0" w:line="240" w:lineRule="auto"/>
      </w:pPr>
      <w:r>
        <w:separator/>
      </w:r>
    </w:p>
  </w:endnote>
  <w:endnote w:type="continuationSeparator" w:id="0">
    <w:p w:rsidR="00320D24" w:rsidRDefault="0056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6B" w:rsidRDefault="00565B57">
    <w:pPr>
      <w:pStyle w:val="Footer"/>
    </w:pPr>
    <w:r>
      <w:rPr>
        <w:rFonts w:ascii="Arial" w:hAnsi="Arial"/>
        <w:sz w:val="16"/>
        <w:szCs w:val="16"/>
      </w:rPr>
      <w:t>Audm</w:t>
    </w:r>
    <w:r w:rsidR="00B72B86">
      <w:rPr>
        <w:rFonts w:ascii="Arial" w:hAnsi="Arial"/>
        <w:sz w:val="16"/>
        <w:szCs w:val="16"/>
      </w:rPr>
      <w:t>1010</w:t>
    </w:r>
    <w:r>
      <w:rPr>
        <w:rFonts w:ascii="Arial" w:hAnsi="Arial"/>
        <w:sz w:val="16"/>
        <w:szCs w:val="16"/>
        <w:lang w:val="en-US"/>
      </w:rPr>
      <w:t>.</w:t>
    </w:r>
    <w:r>
      <w:rPr>
        <w:rFonts w:ascii="Arial" w:hAnsi="Arial"/>
        <w:sz w:val="16"/>
        <w:szCs w:val="16"/>
      </w:rPr>
      <w:t>cmj</w:t>
    </w:r>
    <w:r>
      <w:rPr>
        <w:rFonts w:ascii="Arial" w:hAnsi="Arial"/>
        <w:sz w:val="16"/>
        <w:szCs w:val="16"/>
      </w:rPr>
      <w:tab/>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5B1E5C">
      <w:rPr>
        <w:rFonts w:ascii="Arial" w:eastAsia="Arial" w:hAnsi="Arial" w:cs="Arial"/>
        <w:noProof/>
        <w:sz w:val="16"/>
        <w:szCs w:val="16"/>
      </w:rPr>
      <w:t>5</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D24" w:rsidRDefault="00565B57">
      <w:pPr>
        <w:spacing w:after="0" w:line="240" w:lineRule="auto"/>
      </w:pPr>
      <w:r>
        <w:separator/>
      </w:r>
    </w:p>
  </w:footnote>
  <w:footnote w:type="continuationSeparator" w:id="0">
    <w:p w:rsidR="00320D24" w:rsidRDefault="00565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2098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FD52BD"/>
    <w:multiLevelType w:val="hybridMultilevel"/>
    <w:tmpl w:val="A0FC526E"/>
    <w:lvl w:ilvl="0" w:tplc="D488EC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347408"/>
    <w:multiLevelType w:val="hybridMultilevel"/>
    <w:tmpl w:val="5F860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6B"/>
    <w:rsid w:val="001A092C"/>
    <w:rsid w:val="001D41B0"/>
    <w:rsid w:val="00276657"/>
    <w:rsid w:val="002D496B"/>
    <w:rsid w:val="00320D24"/>
    <w:rsid w:val="003A45D7"/>
    <w:rsid w:val="004938C6"/>
    <w:rsid w:val="004B6A28"/>
    <w:rsid w:val="004E3ECC"/>
    <w:rsid w:val="005124E0"/>
    <w:rsid w:val="00550494"/>
    <w:rsid w:val="00565B57"/>
    <w:rsid w:val="00587694"/>
    <w:rsid w:val="005B1E5C"/>
    <w:rsid w:val="00613FEC"/>
    <w:rsid w:val="00660C88"/>
    <w:rsid w:val="006A0438"/>
    <w:rsid w:val="006D1CFA"/>
    <w:rsid w:val="007B7F85"/>
    <w:rsid w:val="0082612C"/>
    <w:rsid w:val="008454C5"/>
    <w:rsid w:val="0093019A"/>
    <w:rsid w:val="00A2079B"/>
    <w:rsid w:val="00A36830"/>
    <w:rsid w:val="00A76565"/>
    <w:rsid w:val="00A91320"/>
    <w:rsid w:val="00AE521B"/>
    <w:rsid w:val="00B45B88"/>
    <w:rsid w:val="00B72B86"/>
    <w:rsid w:val="00BC5169"/>
    <w:rsid w:val="00BD41D3"/>
    <w:rsid w:val="00BF19CF"/>
    <w:rsid w:val="00CC595F"/>
    <w:rsid w:val="00CF0F7F"/>
    <w:rsid w:val="00DA3E0B"/>
    <w:rsid w:val="00E66982"/>
    <w:rsid w:val="00EC3099"/>
    <w:rsid w:val="00EC65ED"/>
    <w:rsid w:val="00EF20FA"/>
    <w:rsid w:val="00F01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B410"/>
  <w15:docId w15:val="{AEF8F1BB-8C88-43E6-AC73-8BC712D8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3">
    <w:name w:val="heading 3"/>
    <w:next w:val="Normal"/>
    <w:pPr>
      <w:keepNext/>
      <w:tabs>
        <w:tab w:val="left" w:pos="360"/>
        <w:tab w:val="left" w:pos="720"/>
      </w:tabs>
      <w:outlineLvl w:val="2"/>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rPr>
  </w:style>
  <w:style w:type="paragraph" w:styleId="BodyTextIndent2">
    <w:name w:val="Body Text Indent 2"/>
    <w:pPr>
      <w:ind w:left="720"/>
    </w:pPr>
    <w:rPr>
      <w:rFonts w:eastAsia="Times New Roman"/>
      <w:color w:val="000000"/>
      <w:sz w:val="24"/>
      <w:szCs w:val="24"/>
      <w:u w:color="000000"/>
    </w:rPr>
  </w:style>
  <w:style w:type="paragraph" w:styleId="BodyTextIndent">
    <w:name w:val="Body Text Indent"/>
    <w:pPr>
      <w:ind w:left="720" w:hanging="720"/>
    </w:pPr>
    <w:rPr>
      <w:rFonts w:ascii="Arial" w:eastAsia="Arial" w:hAnsi="Arial" w:cs="Arial"/>
      <w:b/>
      <w:bCs/>
      <w:color w:val="000000"/>
      <w:sz w:val="24"/>
      <w:szCs w:val="24"/>
      <w:u w:color="000000"/>
    </w:rPr>
  </w:style>
  <w:style w:type="paragraph" w:styleId="Header">
    <w:name w:val="header"/>
    <w:basedOn w:val="Normal"/>
    <w:link w:val="HeaderChar"/>
    <w:unhideWhenUsed/>
    <w:rsid w:val="00AE521B"/>
    <w:pPr>
      <w:tabs>
        <w:tab w:val="center" w:pos="4513"/>
        <w:tab w:val="right" w:pos="9026"/>
      </w:tabs>
      <w:spacing w:after="0" w:line="240" w:lineRule="auto"/>
    </w:pPr>
  </w:style>
  <w:style w:type="character" w:customStyle="1" w:styleId="HeaderChar">
    <w:name w:val="Header Char"/>
    <w:basedOn w:val="DefaultParagraphFont"/>
    <w:link w:val="Header"/>
    <w:rsid w:val="00AE521B"/>
    <w:rPr>
      <w:rFonts w:ascii="Calibri" w:eastAsia="Calibri" w:hAnsi="Calibri" w:cs="Calibri"/>
      <w:color w:val="000000"/>
      <w:sz w:val="22"/>
      <w:szCs w:val="22"/>
      <w:u w:color="000000"/>
      <w:lang w:val="en-US"/>
    </w:rPr>
  </w:style>
  <w:style w:type="paragraph" w:styleId="ListBullet">
    <w:name w:val="List Bullet"/>
    <w:basedOn w:val="Normal"/>
    <w:uiPriority w:val="99"/>
    <w:unhideWhenUsed/>
    <w:rsid w:val="0093019A"/>
    <w:pPr>
      <w:numPr>
        <w:numId w:val="1"/>
      </w:numPr>
      <w:contextualSpacing/>
    </w:pPr>
  </w:style>
  <w:style w:type="paragraph" w:styleId="BalloonText">
    <w:name w:val="Balloon Text"/>
    <w:basedOn w:val="Normal"/>
    <w:link w:val="BalloonTextChar"/>
    <w:uiPriority w:val="99"/>
    <w:semiHidden/>
    <w:unhideWhenUsed/>
    <w:rsid w:val="00CC5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95F"/>
    <w:rPr>
      <w:rFonts w:ascii="Segoe UI" w:eastAsia="Calibri" w:hAnsi="Segoe UI" w:cs="Segoe UI"/>
      <w:color w:val="000000"/>
      <w:sz w:val="18"/>
      <w:szCs w:val="18"/>
      <w:u w:color="000000"/>
      <w:lang w:val="en-US"/>
    </w:rPr>
  </w:style>
  <w:style w:type="paragraph" w:styleId="PlainText">
    <w:name w:val="Plain Text"/>
    <w:basedOn w:val="Normal"/>
    <w:link w:val="PlainTextChar"/>
    <w:uiPriority w:val="99"/>
    <w:semiHidden/>
    <w:unhideWhenUsed/>
    <w:rsid w:val="00613FE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nsolas" w:hAnsi="Consolas" w:cs="Times New Roman"/>
      <w:color w:val="auto"/>
      <w:sz w:val="21"/>
      <w:szCs w:val="21"/>
      <w:bdr w:val="none" w:sz="0" w:space="0" w:color="auto"/>
      <w:lang w:val="x-none" w:eastAsia="en-US"/>
    </w:rPr>
  </w:style>
  <w:style w:type="character" w:customStyle="1" w:styleId="PlainTextChar">
    <w:name w:val="Plain Text Char"/>
    <w:basedOn w:val="DefaultParagraphFont"/>
    <w:link w:val="PlainText"/>
    <w:uiPriority w:val="99"/>
    <w:semiHidden/>
    <w:rsid w:val="00613FEC"/>
    <w:rPr>
      <w:rFonts w:ascii="Consolas" w:eastAsia="Calibri" w:hAnsi="Consolas"/>
      <w:sz w:val="21"/>
      <w:szCs w:val="21"/>
      <w:bdr w:val="none" w:sz="0" w:space="0" w:color="aut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Jones</dc:creator>
  <cp:lastModifiedBy>Christine Jones</cp:lastModifiedBy>
  <cp:revision>2</cp:revision>
  <cp:lastPrinted>2017-02-27T10:45:00Z</cp:lastPrinted>
  <dcterms:created xsi:type="dcterms:W3CDTF">2017-10-11T11:10:00Z</dcterms:created>
  <dcterms:modified xsi:type="dcterms:W3CDTF">2017-10-11T11:10:00Z</dcterms:modified>
</cp:coreProperties>
</file>