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FB30" w14:textId="77777777" w:rsidR="00A77B3E" w:rsidRDefault="00A77B3E"/>
    <w:p w14:paraId="08B32813" w14:textId="77777777" w:rsidR="004709D1" w:rsidRDefault="004709D1" w:rsidP="009A0751"/>
    <w:p w14:paraId="5C151264" w14:textId="77777777" w:rsidR="004709D1" w:rsidRPr="00567AC7" w:rsidRDefault="004709D1" w:rsidP="009A0751">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MEETING OF THE FINANCE, RESOURCES AND COMMERCIAL COMMITTEE</w:t>
      </w:r>
    </w:p>
    <w:p w14:paraId="2F6F7257" w14:textId="77777777" w:rsidR="004709D1" w:rsidRPr="00567AC7" w:rsidRDefault="004709D1" w:rsidP="009A0751">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 xml:space="preserve">HELD on </w:t>
      </w:r>
      <w:r>
        <w:rPr>
          <w:rFonts w:ascii="Arial" w:hAnsi="Arial" w:cs="Arial"/>
          <w:b/>
        </w:rPr>
        <w:t>2</w:t>
      </w:r>
      <w:r w:rsidR="007F0240">
        <w:rPr>
          <w:rFonts w:ascii="Arial" w:hAnsi="Arial" w:cs="Arial"/>
          <w:b/>
        </w:rPr>
        <w:t>8</w:t>
      </w:r>
      <w:r w:rsidRPr="004709D1">
        <w:rPr>
          <w:rFonts w:ascii="Arial" w:hAnsi="Arial" w:cs="Arial"/>
          <w:b/>
          <w:vertAlign w:val="superscript"/>
        </w:rPr>
        <w:t>th</w:t>
      </w:r>
      <w:r>
        <w:rPr>
          <w:rFonts w:ascii="Arial" w:hAnsi="Arial" w:cs="Arial"/>
          <w:b/>
        </w:rPr>
        <w:t xml:space="preserve"> November 2019 </w:t>
      </w:r>
    </w:p>
    <w:p w14:paraId="618233E4" w14:textId="77777777" w:rsidR="004709D1" w:rsidRPr="00567AC7" w:rsidRDefault="004709D1" w:rsidP="009A0751">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 xml:space="preserve">IN THE BOARD ROOM, </w:t>
      </w:r>
      <w:proofErr w:type="spellStart"/>
      <w:r>
        <w:rPr>
          <w:rFonts w:ascii="Arial" w:hAnsi="Arial" w:cs="Arial"/>
          <w:b/>
        </w:rPr>
        <w:t>Knowsley</w:t>
      </w:r>
      <w:proofErr w:type="spellEnd"/>
      <w:r>
        <w:rPr>
          <w:rFonts w:ascii="Arial" w:hAnsi="Arial" w:cs="Arial"/>
          <w:b/>
        </w:rPr>
        <w:t xml:space="preserve"> </w:t>
      </w:r>
      <w:r w:rsidRPr="00567AC7">
        <w:rPr>
          <w:rFonts w:ascii="Arial" w:hAnsi="Arial" w:cs="Arial"/>
          <w:b/>
        </w:rPr>
        <w:t>CAMPUS</w:t>
      </w:r>
    </w:p>
    <w:p w14:paraId="5B0DAC2F" w14:textId="77777777" w:rsidR="00501302" w:rsidRDefault="00501302" w:rsidP="009A0751">
      <w:pPr>
        <w:spacing w:line="276" w:lineRule="auto"/>
        <w:jc w:val="both"/>
        <w:rPr>
          <w:rFonts w:ascii="Arial" w:hAnsi="Arial" w:cs="Arial"/>
        </w:rPr>
      </w:pPr>
    </w:p>
    <w:p w14:paraId="369378AB" w14:textId="77777777" w:rsidR="004709D1" w:rsidRDefault="00E00971" w:rsidP="009A0751">
      <w:pPr>
        <w:spacing w:line="276" w:lineRule="auto"/>
        <w:jc w:val="both"/>
        <w:rPr>
          <w:rFonts w:ascii="Arial" w:hAnsi="Arial" w:cs="Arial"/>
        </w:rPr>
      </w:pPr>
      <w:r>
        <w:rPr>
          <w:rFonts w:ascii="Arial" w:hAnsi="Arial" w:cs="Arial"/>
        </w:rPr>
        <w:t xml:space="preserve">FR&amp;C </w:t>
      </w:r>
    </w:p>
    <w:p w14:paraId="5288F9AF" w14:textId="77777777" w:rsidR="004709D1" w:rsidRPr="00154D7D" w:rsidRDefault="004709D1" w:rsidP="009A0751">
      <w:pPr>
        <w:spacing w:line="276" w:lineRule="auto"/>
        <w:jc w:val="both"/>
        <w:rPr>
          <w:rFonts w:ascii="Arial" w:hAnsi="Arial" w:cs="Arial"/>
        </w:rPr>
      </w:pPr>
      <w:r w:rsidRPr="00154D7D">
        <w:rPr>
          <w:rFonts w:ascii="Arial" w:hAnsi="Arial" w:cs="Arial"/>
        </w:rPr>
        <w:t>Mr.</w:t>
      </w:r>
      <w:r>
        <w:rPr>
          <w:rFonts w:ascii="Arial" w:hAnsi="Arial" w:cs="Arial"/>
        </w:rPr>
        <w:t xml:space="preserve"> P Han</w:t>
      </w:r>
      <w:r w:rsidRPr="00154D7D">
        <w:rPr>
          <w:rFonts w:ascii="Arial" w:hAnsi="Arial" w:cs="Arial"/>
        </w:rPr>
        <w:t xml:space="preserve"> (Chair)</w:t>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t>External Governor</w:t>
      </w:r>
    </w:p>
    <w:p w14:paraId="6BDF85F0" w14:textId="77777777" w:rsidR="004709D1" w:rsidRPr="00103BB4" w:rsidRDefault="004709D1" w:rsidP="009A0751">
      <w:pPr>
        <w:spacing w:line="276" w:lineRule="auto"/>
        <w:jc w:val="both"/>
        <w:rPr>
          <w:rFonts w:ascii="Arial" w:hAnsi="Arial" w:cs="Arial"/>
        </w:rPr>
      </w:pPr>
      <w:r w:rsidRPr="00103BB4">
        <w:rPr>
          <w:rFonts w:ascii="Arial" w:hAnsi="Arial" w:cs="Arial"/>
        </w:rPr>
        <w:t>Mrs. M Box</w:t>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t>Principal</w:t>
      </w:r>
    </w:p>
    <w:p w14:paraId="79224072" w14:textId="77777777" w:rsidR="004709D1" w:rsidRPr="00136D65" w:rsidRDefault="004709D1" w:rsidP="009A0751">
      <w:pPr>
        <w:spacing w:line="276" w:lineRule="auto"/>
        <w:jc w:val="both"/>
        <w:rPr>
          <w:rFonts w:ascii="Arial" w:hAnsi="Arial" w:cs="Arial"/>
        </w:rPr>
      </w:pPr>
      <w:r w:rsidRPr="00136D65">
        <w:rPr>
          <w:rFonts w:ascii="Arial" w:hAnsi="Arial" w:cs="Arial"/>
        </w:rPr>
        <w:t>Mr. J Pinsent</w:t>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Pr>
          <w:rFonts w:ascii="Arial" w:hAnsi="Arial" w:cs="Arial"/>
        </w:rPr>
        <w:tab/>
      </w:r>
      <w:r w:rsidRPr="00136D65">
        <w:rPr>
          <w:rFonts w:ascii="Arial" w:hAnsi="Arial" w:cs="Arial"/>
        </w:rPr>
        <w:t>External Governor</w:t>
      </w:r>
    </w:p>
    <w:p w14:paraId="320F43C9" w14:textId="1BECEDEB" w:rsidR="004709D1" w:rsidRPr="004E6154" w:rsidRDefault="004709D1" w:rsidP="009A0751">
      <w:pPr>
        <w:spacing w:line="276" w:lineRule="auto"/>
        <w:jc w:val="both"/>
        <w:rPr>
          <w:rFonts w:ascii="Arial" w:hAnsi="Arial" w:cs="Arial"/>
          <w:b/>
          <w:i/>
        </w:rPr>
      </w:pPr>
      <w:r w:rsidRPr="004E6154">
        <w:rPr>
          <w:rFonts w:ascii="Arial" w:hAnsi="Arial" w:cs="Arial"/>
          <w:b/>
          <w:i/>
        </w:rPr>
        <w:t>Mr. N Shore</w:t>
      </w:r>
      <w:r w:rsidRPr="004E6154">
        <w:rPr>
          <w:rFonts w:ascii="Arial" w:hAnsi="Arial" w:cs="Arial"/>
          <w:b/>
          <w:i/>
        </w:rPr>
        <w:tab/>
      </w:r>
      <w:r w:rsidRPr="004E6154">
        <w:rPr>
          <w:rFonts w:ascii="Arial" w:hAnsi="Arial" w:cs="Arial"/>
          <w:b/>
          <w:i/>
        </w:rPr>
        <w:tab/>
      </w:r>
      <w:r w:rsidRPr="004E6154">
        <w:rPr>
          <w:rFonts w:ascii="Arial" w:hAnsi="Arial" w:cs="Arial"/>
          <w:b/>
          <w:i/>
        </w:rPr>
        <w:tab/>
      </w:r>
      <w:r w:rsidRPr="004E6154">
        <w:rPr>
          <w:rFonts w:ascii="Arial" w:hAnsi="Arial" w:cs="Arial"/>
          <w:b/>
          <w:i/>
        </w:rPr>
        <w:tab/>
      </w:r>
      <w:r w:rsidRPr="004E6154">
        <w:rPr>
          <w:rFonts w:ascii="Arial" w:hAnsi="Arial" w:cs="Arial"/>
          <w:b/>
          <w:i/>
        </w:rPr>
        <w:tab/>
      </w:r>
      <w:r w:rsidRPr="004E6154">
        <w:rPr>
          <w:rFonts w:ascii="Arial" w:hAnsi="Arial" w:cs="Arial"/>
          <w:b/>
          <w:i/>
        </w:rPr>
        <w:tab/>
      </w:r>
      <w:r w:rsidRPr="004E6154">
        <w:rPr>
          <w:rFonts w:ascii="Arial" w:hAnsi="Arial" w:cs="Arial"/>
          <w:b/>
          <w:i/>
        </w:rPr>
        <w:tab/>
      </w:r>
      <w:r w:rsidRPr="004E6154">
        <w:rPr>
          <w:rFonts w:ascii="Arial" w:hAnsi="Arial" w:cs="Arial"/>
          <w:b/>
          <w:i/>
        </w:rPr>
        <w:tab/>
        <w:t xml:space="preserve">External Governor </w:t>
      </w:r>
    </w:p>
    <w:p w14:paraId="0EA83EEE" w14:textId="77777777" w:rsidR="004709D1" w:rsidRPr="004E6154" w:rsidRDefault="004709D1" w:rsidP="009A0751">
      <w:pPr>
        <w:spacing w:line="276" w:lineRule="auto"/>
        <w:jc w:val="both"/>
        <w:rPr>
          <w:rFonts w:ascii="Arial" w:hAnsi="Arial" w:cs="Arial"/>
        </w:rPr>
      </w:pPr>
      <w:r w:rsidRPr="004E6154">
        <w:rPr>
          <w:rFonts w:ascii="Arial" w:hAnsi="Arial" w:cs="Arial"/>
        </w:rPr>
        <w:t>Mrs. E Brocklehurst</w:t>
      </w:r>
      <w:r w:rsidRPr="004E6154">
        <w:rPr>
          <w:rFonts w:ascii="Arial" w:hAnsi="Arial" w:cs="Arial"/>
        </w:rPr>
        <w:tab/>
      </w:r>
      <w:r w:rsidRPr="004E6154">
        <w:rPr>
          <w:rFonts w:ascii="Arial" w:hAnsi="Arial" w:cs="Arial"/>
        </w:rPr>
        <w:tab/>
      </w:r>
      <w:r w:rsidRPr="004E6154">
        <w:rPr>
          <w:rFonts w:ascii="Arial" w:hAnsi="Arial" w:cs="Arial"/>
        </w:rPr>
        <w:tab/>
      </w:r>
      <w:r w:rsidRPr="004E6154">
        <w:rPr>
          <w:rFonts w:ascii="Arial" w:hAnsi="Arial" w:cs="Arial"/>
        </w:rPr>
        <w:tab/>
      </w:r>
      <w:r w:rsidRPr="004E6154">
        <w:rPr>
          <w:rFonts w:ascii="Arial" w:hAnsi="Arial" w:cs="Arial"/>
        </w:rPr>
        <w:tab/>
      </w:r>
      <w:r w:rsidRPr="004E6154">
        <w:rPr>
          <w:rFonts w:ascii="Arial" w:hAnsi="Arial" w:cs="Arial"/>
        </w:rPr>
        <w:tab/>
        <w:t xml:space="preserve"> </w:t>
      </w:r>
      <w:r w:rsidR="005C447B">
        <w:rPr>
          <w:rFonts w:ascii="Arial" w:hAnsi="Arial" w:cs="Arial"/>
        </w:rPr>
        <w:tab/>
      </w:r>
      <w:r w:rsidRPr="004E6154">
        <w:rPr>
          <w:rFonts w:ascii="Arial" w:hAnsi="Arial" w:cs="Arial"/>
        </w:rPr>
        <w:t>External Governor</w:t>
      </w:r>
    </w:p>
    <w:p w14:paraId="6782D9D2" w14:textId="77777777" w:rsidR="004709D1" w:rsidRPr="005C447B" w:rsidRDefault="004709D1" w:rsidP="009A0751">
      <w:pPr>
        <w:spacing w:line="276" w:lineRule="auto"/>
        <w:jc w:val="both"/>
        <w:rPr>
          <w:rFonts w:ascii="Arial" w:hAnsi="Arial" w:cs="Arial"/>
          <w:b/>
          <w:i/>
        </w:rPr>
      </w:pPr>
      <w:r w:rsidRPr="005C447B">
        <w:rPr>
          <w:rFonts w:ascii="Arial" w:hAnsi="Arial" w:cs="Arial"/>
          <w:b/>
          <w:i/>
        </w:rPr>
        <w:t xml:space="preserve">Mr. K Sanderson </w:t>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t>External Governor</w:t>
      </w:r>
    </w:p>
    <w:p w14:paraId="21EB3152" w14:textId="2D8E198A" w:rsidR="004709D1" w:rsidRDefault="004709D1" w:rsidP="009A0751">
      <w:pPr>
        <w:spacing w:line="276" w:lineRule="auto"/>
        <w:jc w:val="both"/>
        <w:rPr>
          <w:rFonts w:ascii="Arial" w:hAnsi="Arial" w:cs="Arial"/>
          <w:b/>
          <w:i/>
        </w:rPr>
      </w:pPr>
      <w:r w:rsidRPr="005C447B">
        <w:rPr>
          <w:rFonts w:ascii="Arial" w:hAnsi="Arial" w:cs="Arial"/>
          <w:b/>
          <w:i/>
        </w:rPr>
        <w:t>Mrs. S Jee</w:t>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r>
      <w:r w:rsidRPr="005C447B">
        <w:rPr>
          <w:rFonts w:ascii="Arial" w:hAnsi="Arial" w:cs="Arial"/>
          <w:b/>
          <w:i/>
        </w:rPr>
        <w:tab/>
        <w:t>External Governor</w:t>
      </w:r>
    </w:p>
    <w:p w14:paraId="56CFDD12" w14:textId="77777777" w:rsidR="002566B1" w:rsidRDefault="002566B1" w:rsidP="009A0751">
      <w:pPr>
        <w:spacing w:line="276" w:lineRule="auto"/>
        <w:jc w:val="both"/>
        <w:rPr>
          <w:rFonts w:ascii="Arial" w:hAnsi="Arial" w:cs="Arial"/>
          <w:b/>
          <w:i/>
        </w:rPr>
      </w:pPr>
    </w:p>
    <w:p w14:paraId="7F60E3E9" w14:textId="77777777" w:rsidR="00EF0784" w:rsidRPr="007D2E43" w:rsidRDefault="002566B1" w:rsidP="00EF0784">
      <w:pPr>
        <w:spacing w:line="276" w:lineRule="auto"/>
        <w:jc w:val="both"/>
        <w:rPr>
          <w:rFonts w:ascii="Arial" w:hAnsi="Arial" w:cs="Arial"/>
          <w:b/>
          <w:bCs/>
        </w:rPr>
      </w:pPr>
      <w:r>
        <w:rPr>
          <w:rFonts w:ascii="Arial" w:hAnsi="Arial" w:cs="Arial"/>
          <w:b/>
          <w:i/>
        </w:rPr>
        <w:t>Audit committee members</w:t>
      </w:r>
      <w:r w:rsidR="00EF0784">
        <w:rPr>
          <w:rFonts w:ascii="Arial" w:hAnsi="Arial" w:cs="Arial"/>
          <w:b/>
          <w:i/>
        </w:rPr>
        <w:t xml:space="preserve"> </w:t>
      </w:r>
      <w:r w:rsidR="00EF0784" w:rsidRPr="007D2E43">
        <w:rPr>
          <w:rFonts w:ascii="Arial" w:hAnsi="Arial" w:cs="Arial"/>
          <w:b/>
          <w:bCs/>
        </w:rPr>
        <w:t xml:space="preserve">IN </w:t>
      </w:r>
      <w:r w:rsidR="0085464B" w:rsidRPr="007D2E43">
        <w:rPr>
          <w:rFonts w:ascii="Arial" w:hAnsi="Arial" w:cs="Arial"/>
          <w:b/>
          <w:bCs/>
        </w:rPr>
        <w:t xml:space="preserve">ATTENDANCE </w:t>
      </w:r>
      <w:r w:rsidR="0085464B">
        <w:rPr>
          <w:rFonts w:ascii="Arial" w:hAnsi="Arial" w:cs="Arial"/>
          <w:b/>
          <w:bCs/>
        </w:rPr>
        <w:t>for</w:t>
      </w:r>
      <w:r w:rsidR="00EF0784">
        <w:rPr>
          <w:rFonts w:ascii="Arial" w:hAnsi="Arial" w:cs="Arial"/>
          <w:b/>
          <w:bCs/>
        </w:rPr>
        <w:t xml:space="preserve"> joint meeting</w:t>
      </w:r>
    </w:p>
    <w:p w14:paraId="431462D2" w14:textId="77777777" w:rsidR="002566B1" w:rsidRDefault="002566B1" w:rsidP="009A0751">
      <w:pPr>
        <w:spacing w:line="276" w:lineRule="auto"/>
        <w:jc w:val="both"/>
        <w:rPr>
          <w:rFonts w:ascii="Arial" w:hAnsi="Arial" w:cs="Arial"/>
          <w:b/>
          <w:i/>
        </w:rPr>
      </w:pPr>
    </w:p>
    <w:p w14:paraId="001FF1D4" w14:textId="77777777" w:rsidR="002566B1" w:rsidRPr="007D2E43" w:rsidRDefault="002566B1" w:rsidP="002566B1">
      <w:pPr>
        <w:spacing w:line="276" w:lineRule="auto"/>
        <w:jc w:val="both"/>
        <w:rPr>
          <w:rFonts w:ascii="Arial" w:hAnsi="Arial" w:cs="Arial"/>
          <w:bCs/>
        </w:rPr>
      </w:pPr>
      <w:r w:rsidRPr="007D2E43">
        <w:rPr>
          <w:rFonts w:ascii="Arial" w:hAnsi="Arial" w:cs="Arial"/>
          <w:bCs/>
        </w:rPr>
        <w:t xml:space="preserve">Paul Christian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Co-opted Member </w:t>
      </w:r>
    </w:p>
    <w:p w14:paraId="648CF5D4" w14:textId="77777777" w:rsidR="002566B1" w:rsidRPr="006B2F48" w:rsidRDefault="002566B1" w:rsidP="002566B1">
      <w:pPr>
        <w:spacing w:line="276" w:lineRule="auto"/>
        <w:jc w:val="both"/>
        <w:rPr>
          <w:rFonts w:ascii="Arial" w:hAnsi="Arial" w:cs="Arial"/>
          <w:bCs/>
        </w:rPr>
      </w:pPr>
      <w:r w:rsidRPr="006B2F48">
        <w:rPr>
          <w:rFonts w:ascii="Arial" w:hAnsi="Arial" w:cs="Arial"/>
          <w:bCs/>
        </w:rPr>
        <w:t>Alison Cannon</w:t>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t>External Governor</w:t>
      </w:r>
    </w:p>
    <w:p w14:paraId="0EBFBF7B" w14:textId="77777777" w:rsidR="002566B1" w:rsidRPr="007D2E43" w:rsidRDefault="002566B1" w:rsidP="002566B1">
      <w:pPr>
        <w:spacing w:line="276" w:lineRule="auto"/>
        <w:jc w:val="both"/>
        <w:rPr>
          <w:rFonts w:ascii="Arial" w:hAnsi="Arial" w:cs="Arial"/>
          <w:bCs/>
        </w:rPr>
      </w:pPr>
      <w:r w:rsidRPr="007D2E43">
        <w:rPr>
          <w:rFonts w:ascii="Arial" w:hAnsi="Arial" w:cs="Arial"/>
          <w:bCs/>
        </w:rPr>
        <w:t xml:space="preserve">Debbie Calderbank </w:t>
      </w:r>
      <w:r w:rsidRPr="007D2E43">
        <w:rPr>
          <w:rFonts w:ascii="Arial" w:hAnsi="Arial" w:cs="Arial"/>
          <w:bCs/>
        </w:rPr>
        <w:tab/>
      </w:r>
      <w:r>
        <w:rPr>
          <w:rFonts w:ascii="Arial" w:hAnsi="Arial" w:cs="Arial"/>
          <w:bCs/>
        </w:rPr>
        <w:t>(Chair)</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External Governor </w:t>
      </w:r>
    </w:p>
    <w:p w14:paraId="6D217E0A" w14:textId="38807798" w:rsidR="002566B1" w:rsidRPr="006B2F48" w:rsidRDefault="002566B1" w:rsidP="002566B1">
      <w:pPr>
        <w:spacing w:line="276" w:lineRule="auto"/>
        <w:jc w:val="both"/>
        <w:rPr>
          <w:rFonts w:ascii="Arial" w:hAnsi="Arial" w:cs="Arial"/>
          <w:b/>
          <w:bCs/>
          <w:i/>
        </w:rPr>
      </w:pPr>
      <w:r w:rsidRPr="006B2F48">
        <w:rPr>
          <w:rFonts w:ascii="Arial" w:hAnsi="Arial" w:cs="Arial"/>
          <w:b/>
          <w:bCs/>
          <w:i/>
        </w:rPr>
        <w:t xml:space="preserve">John Heritage </w:t>
      </w:r>
      <w:r w:rsidRPr="006B2F48">
        <w:rPr>
          <w:rFonts w:ascii="Arial" w:hAnsi="Arial" w:cs="Arial"/>
          <w:b/>
          <w:bCs/>
          <w:i/>
        </w:rPr>
        <w:tab/>
      </w:r>
      <w:r w:rsidRPr="006B2F48">
        <w:rPr>
          <w:rFonts w:ascii="Arial" w:hAnsi="Arial" w:cs="Arial"/>
          <w:b/>
          <w:bCs/>
          <w:i/>
        </w:rPr>
        <w:tab/>
      </w:r>
      <w:r w:rsidRPr="006B2F48">
        <w:rPr>
          <w:rFonts w:ascii="Arial" w:hAnsi="Arial" w:cs="Arial"/>
          <w:b/>
          <w:bCs/>
          <w:i/>
        </w:rPr>
        <w:tab/>
      </w:r>
      <w:r w:rsidRPr="006B2F48">
        <w:rPr>
          <w:rFonts w:ascii="Arial" w:hAnsi="Arial" w:cs="Arial"/>
          <w:b/>
          <w:bCs/>
          <w:i/>
        </w:rPr>
        <w:tab/>
      </w:r>
      <w:r w:rsidRPr="006B2F48">
        <w:rPr>
          <w:rFonts w:ascii="Arial" w:hAnsi="Arial" w:cs="Arial"/>
          <w:b/>
          <w:bCs/>
          <w:i/>
        </w:rPr>
        <w:tab/>
      </w:r>
      <w:r w:rsidRPr="006B2F48">
        <w:rPr>
          <w:rFonts w:ascii="Arial" w:hAnsi="Arial" w:cs="Arial"/>
          <w:b/>
          <w:bCs/>
          <w:i/>
        </w:rPr>
        <w:tab/>
        <w:t>External governor</w:t>
      </w:r>
    </w:p>
    <w:p w14:paraId="38ED33DA" w14:textId="77777777" w:rsidR="002566B1" w:rsidRPr="00F908E6" w:rsidRDefault="002566B1" w:rsidP="002566B1">
      <w:pPr>
        <w:spacing w:line="276" w:lineRule="auto"/>
        <w:jc w:val="both"/>
        <w:rPr>
          <w:rFonts w:ascii="Arial" w:hAnsi="Arial" w:cs="Arial"/>
          <w:bCs/>
        </w:rPr>
      </w:pPr>
    </w:p>
    <w:p w14:paraId="7EEB1386" w14:textId="77777777" w:rsidR="002566B1" w:rsidRPr="007D2E43" w:rsidRDefault="002566B1" w:rsidP="002566B1">
      <w:pPr>
        <w:spacing w:line="276" w:lineRule="auto"/>
        <w:jc w:val="both"/>
        <w:rPr>
          <w:rFonts w:ascii="Arial" w:hAnsi="Arial" w:cs="Arial"/>
          <w:b/>
          <w:bCs/>
        </w:rPr>
      </w:pPr>
      <w:r w:rsidRPr="007D2E43">
        <w:rPr>
          <w:rFonts w:ascii="Arial" w:hAnsi="Arial" w:cs="Arial"/>
          <w:b/>
          <w:bCs/>
        </w:rPr>
        <w:t xml:space="preserve">IN </w:t>
      </w:r>
      <w:r w:rsidR="0085464B" w:rsidRPr="007D2E43">
        <w:rPr>
          <w:rFonts w:ascii="Arial" w:hAnsi="Arial" w:cs="Arial"/>
          <w:b/>
          <w:bCs/>
        </w:rPr>
        <w:t xml:space="preserve">ATTENDANCE </w:t>
      </w:r>
      <w:r w:rsidR="0085464B">
        <w:rPr>
          <w:rFonts w:ascii="Arial" w:hAnsi="Arial" w:cs="Arial"/>
          <w:b/>
          <w:bCs/>
        </w:rPr>
        <w:t>for</w:t>
      </w:r>
      <w:r>
        <w:rPr>
          <w:rFonts w:ascii="Arial" w:hAnsi="Arial" w:cs="Arial"/>
          <w:b/>
          <w:bCs/>
        </w:rPr>
        <w:t xml:space="preserve"> joint meeting</w:t>
      </w:r>
    </w:p>
    <w:p w14:paraId="1B58FA03" w14:textId="77777777" w:rsidR="002566B1" w:rsidRPr="007D2E43" w:rsidRDefault="002566B1" w:rsidP="002566B1">
      <w:pPr>
        <w:spacing w:line="276" w:lineRule="auto"/>
        <w:jc w:val="both"/>
        <w:rPr>
          <w:rFonts w:ascii="Arial" w:hAnsi="Arial" w:cs="Arial"/>
          <w:bCs/>
        </w:rPr>
      </w:pPr>
      <w:r>
        <w:rPr>
          <w:rFonts w:ascii="Arial" w:hAnsi="Arial" w:cs="Arial"/>
          <w:bCs/>
        </w:rPr>
        <w:t>Jonathan Creed</w:t>
      </w:r>
      <w:r w:rsidRPr="007D2E43">
        <w:rPr>
          <w:rFonts w:ascii="Arial" w:hAnsi="Arial" w:cs="Arial"/>
          <w:bCs/>
        </w:rPr>
        <w:t xml:space="preserve">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Pr>
          <w:rFonts w:ascii="Arial" w:hAnsi="Arial" w:cs="Arial"/>
          <w:bCs/>
        </w:rPr>
        <w:tab/>
      </w:r>
      <w:r w:rsidRPr="007D2E43">
        <w:rPr>
          <w:rFonts w:ascii="Arial" w:hAnsi="Arial" w:cs="Arial"/>
          <w:bCs/>
        </w:rPr>
        <w:t>ICCA</w:t>
      </w:r>
    </w:p>
    <w:p w14:paraId="3F7C0228" w14:textId="77777777" w:rsidR="002566B1" w:rsidRPr="007D2E43" w:rsidRDefault="002566B1" w:rsidP="002566B1">
      <w:pPr>
        <w:spacing w:line="276" w:lineRule="auto"/>
        <w:jc w:val="both"/>
        <w:rPr>
          <w:rFonts w:ascii="Arial" w:hAnsi="Arial" w:cs="Arial"/>
          <w:bCs/>
        </w:rPr>
      </w:pPr>
      <w:r>
        <w:rPr>
          <w:rFonts w:ascii="Arial" w:hAnsi="Arial" w:cs="Arial"/>
          <w:bCs/>
        </w:rPr>
        <w:t xml:space="preserve">Gordon Haworth engagement manager </w:t>
      </w:r>
      <w:r>
        <w:rPr>
          <w:rFonts w:ascii="Arial" w:hAnsi="Arial" w:cs="Arial"/>
          <w:bCs/>
        </w:rPr>
        <w:tab/>
      </w:r>
      <w:r>
        <w:rPr>
          <w:rFonts w:ascii="Arial" w:hAnsi="Arial" w:cs="Arial"/>
          <w:bCs/>
        </w:rPr>
        <w:tab/>
      </w:r>
      <w:r>
        <w:rPr>
          <w:rFonts w:ascii="Arial" w:hAnsi="Arial" w:cs="Arial"/>
          <w:bCs/>
        </w:rPr>
        <w:tab/>
      </w:r>
      <w:r w:rsidRPr="007D2E43">
        <w:rPr>
          <w:rFonts w:ascii="Arial" w:hAnsi="Arial" w:cs="Arial"/>
          <w:bCs/>
        </w:rPr>
        <w:t xml:space="preserve">KPMG </w:t>
      </w:r>
    </w:p>
    <w:p w14:paraId="136B93CC" w14:textId="77777777" w:rsidR="002566B1" w:rsidRPr="005C447B" w:rsidRDefault="002566B1" w:rsidP="009A0751">
      <w:pPr>
        <w:spacing w:line="276" w:lineRule="auto"/>
        <w:jc w:val="both"/>
        <w:rPr>
          <w:rFonts w:ascii="Arial" w:hAnsi="Arial" w:cs="Arial"/>
          <w:b/>
          <w:i/>
        </w:rPr>
      </w:pPr>
    </w:p>
    <w:p w14:paraId="2111B5BB" w14:textId="77777777" w:rsidR="004709D1" w:rsidRDefault="004709D1" w:rsidP="009A0751">
      <w:pPr>
        <w:spacing w:line="276" w:lineRule="auto"/>
        <w:jc w:val="both"/>
        <w:rPr>
          <w:rFonts w:ascii="Arial" w:hAnsi="Arial" w:cs="Arial"/>
          <w:b/>
        </w:rPr>
      </w:pPr>
    </w:p>
    <w:p w14:paraId="3F757863" w14:textId="77777777" w:rsidR="004709D1" w:rsidRPr="00154D7D" w:rsidRDefault="004709D1" w:rsidP="009A0751">
      <w:pPr>
        <w:spacing w:line="276" w:lineRule="auto"/>
        <w:jc w:val="both"/>
        <w:rPr>
          <w:rFonts w:ascii="Arial" w:hAnsi="Arial" w:cs="Arial"/>
          <w:b/>
        </w:rPr>
      </w:pPr>
      <w:r w:rsidRPr="00154D7D">
        <w:rPr>
          <w:rFonts w:ascii="Arial" w:hAnsi="Arial" w:cs="Arial"/>
          <w:b/>
        </w:rPr>
        <w:t xml:space="preserve">In attendance </w:t>
      </w:r>
    </w:p>
    <w:p w14:paraId="18984350" w14:textId="77777777" w:rsidR="004709D1" w:rsidRDefault="004709D1" w:rsidP="009A0751">
      <w:pPr>
        <w:spacing w:line="276" w:lineRule="auto"/>
        <w:jc w:val="both"/>
        <w:rPr>
          <w:rFonts w:ascii="Arial" w:hAnsi="Arial" w:cs="Arial"/>
        </w:rPr>
      </w:pPr>
      <w:r>
        <w:rPr>
          <w:rFonts w:ascii="Arial" w:hAnsi="Arial" w:cs="Arial"/>
        </w:rPr>
        <w:t xml:space="preserve">Mr. R Allanach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Interim </w:t>
      </w:r>
      <w:r w:rsidRPr="00154D7D">
        <w:rPr>
          <w:rFonts w:ascii="Arial" w:hAnsi="Arial" w:cs="Arial"/>
        </w:rPr>
        <w:t>Chief Financial Officer</w:t>
      </w:r>
    </w:p>
    <w:p w14:paraId="245B0345" w14:textId="77777777" w:rsidR="004709D1" w:rsidRPr="00154D7D" w:rsidRDefault="004709D1" w:rsidP="009A0751">
      <w:pPr>
        <w:spacing w:line="276" w:lineRule="auto"/>
        <w:jc w:val="both"/>
        <w:rPr>
          <w:rFonts w:ascii="Arial" w:hAnsi="Arial" w:cs="Arial"/>
        </w:rPr>
      </w:pPr>
      <w:r w:rsidRPr="00154D7D">
        <w:rPr>
          <w:rFonts w:ascii="Arial" w:hAnsi="Arial" w:cs="Arial"/>
        </w:rPr>
        <w:t xml:space="preserve">Mr. J </w:t>
      </w:r>
      <w:r>
        <w:rPr>
          <w:rFonts w:ascii="Arial" w:hAnsi="Arial" w:cs="Arial"/>
        </w:rPr>
        <w:t>H</w:t>
      </w:r>
      <w:r w:rsidRPr="00154D7D">
        <w:rPr>
          <w:rFonts w:ascii="Arial" w:hAnsi="Arial" w:cs="Arial"/>
        </w:rPr>
        <w:t xml:space="preserve">ays </w:t>
      </w:r>
      <w:r w:rsidRPr="00154D7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54D7D">
        <w:rPr>
          <w:rFonts w:ascii="Arial" w:hAnsi="Arial" w:cs="Arial"/>
        </w:rPr>
        <w:t>Director of HR</w:t>
      </w:r>
      <w:r w:rsidR="00F27DD3">
        <w:rPr>
          <w:rFonts w:ascii="Arial" w:hAnsi="Arial" w:cs="Arial"/>
        </w:rPr>
        <w:t xml:space="preserve"> (by conference call) </w:t>
      </w:r>
    </w:p>
    <w:p w14:paraId="5299322D" w14:textId="77777777" w:rsidR="004709D1" w:rsidRDefault="004709D1" w:rsidP="009A0751">
      <w:pPr>
        <w:spacing w:line="276" w:lineRule="auto"/>
        <w:jc w:val="both"/>
        <w:rPr>
          <w:rFonts w:ascii="Arial" w:hAnsi="Arial" w:cs="Arial"/>
        </w:rPr>
      </w:pPr>
      <w:r w:rsidRPr="00154D7D">
        <w:rPr>
          <w:rFonts w:ascii="Arial" w:hAnsi="Arial" w:cs="Arial"/>
        </w:rPr>
        <w:t xml:space="preserve">Mrs. L Lloyd-Williams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Governance Director </w:t>
      </w:r>
      <w:r w:rsidRPr="00154D7D">
        <w:rPr>
          <w:rFonts w:ascii="Arial" w:hAnsi="Arial" w:cs="Arial"/>
        </w:rPr>
        <w:t xml:space="preserve"> </w:t>
      </w:r>
    </w:p>
    <w:p w14:paraId="5A26C675" w14:textId="77777777" w:rsidR="004709D1" w:rsidRPr="00136D65" w:rsidRDefault="004709D1" w:rsidP="009A0751">
      <w:pPr>
        <w:spacing w:line="276" w:lineRule="auto"/>
        <w:jc w:val="both"/>
        <w:rPr>
          <w:rFonts w:ascii="Arial" w:hAnsi="Arial" w:cs="Arial"/>
        </w:rPr>
      </w:pPr>
      <w:r w:rsidRPr="00136D65">
        <w:rPr>
          <w:rFonts w:ascii="Arial" w:hAnsi="Arial" w:cs="Arial"/>
        </w:rPr>
        <w:t>Mr. M Doyle</w:t>
      </w:r>
      <w:r w:rsidRPr="00136D65">
        <w:rPr>
          <w:rFonts w:ascii="Arial" w:hAnsi="Arial" w:cs="Arial"/>
        </w:rPr>
        <w:tab/>
      </w:r>
      <w:r w:rsidRPr="00136D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6D65">
        <w:rPr>
          <w:rFonts w:ascii="Arial" w:hAnsi="Arial" w:cs="Arial"/>
        </w:rPr>
        <w:t>Deputy Principal</w:t>
      </w:r>
    </w:p>
    <w:p w14:paraId="1C9855BE" w14:textId="77777777" w:rsidR="004709D1" w:rsidRPr="00063FF7" w:rsidRDefault="004709D1" w:rsidP="009A0751">
      <w:pPr>
        <w:spacing w:line="276" w:lineRule="auto"/>
        <w:jc w:val="both"/>
        <w:rPr>
          <w:rFonts w:ascii="Arial" w:hAnsi="Arial" w:cs="Arial"/>
          <w:b/>
          <w:i/>
        </w:rPr>
      </w:pPr>
    </w:p>
    <w:p w14:paraId="1B1E0855" w14:textId="23EF97CE" w:rsidR="004709D1" w:rsidRPr="00154D7D" w:rsidRDefault="004709D1" w:rsidP="004709D1">
      <w:pPr>
        <w:spacing w:line="276" w:lineRule="auto"/>
        <w:jc w:val="both"/>
        <w:rPr>
          <w:rFonts w:ascii="Arial" w:eastAsia="Calibri" w:hAnsi="Arial" w:cs="Arial"/>
        </w:rPr>
      </w:pPr>
      <w:r w:rsidRPr="00154D7D">
        <w:rPr>
          <w:rFonts w:ascii="Arial" w:hAnsi="Arial" w:cs="Arial"/>
          <w:b/>
          <w:i/>
        </w:rPr>
        <w:t>Italics denotes absence</w:t>
      </w:r>
      <w:r w:rsidRPr="00154D7D">
        <w:rPr>
          <w:rFonts w:ascii="Arial" w:hAnsi="Arial" w:cs="Arial"/>
          <w:b/>
        </w:rPr>
        <w:t xml:space="preserve"> </w:t>
      </w:r>
      <w:r w:rsidRPr="00154D7D">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67AC7">
        <w:rPr>
          <w:rFonts w:ascii="Arial" w:hAnsi="Arial" w:cs="Arial"/>
          <w:b/>
        </w:rPr>
        <w:t>Minutes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91"/>
        <w:gridCol w:w="8995"/>
      </w:tblGrid>
      <w:tr w:rsidR="004E6154" w14:paraId="153DE11D" w14:textId="77777777" w:rsidTr="00CA6B9A">
        <w:trPr>
          <w:cantSplit/>
          <w:jc w:val="center"/>
        </w:trPr>
        <w:tc>
          <w:tcPr>
            <w:tcW w:w="791" w:type="pct"/>
            <w:shd w:val="clear" w:color="auto" w:fill="BFBFBF" w:themeFill="background1" w:themeFillShade="BF"/>
          </w:tcPr>
          <w:p w14:paraId="6A326218" w14:textId="77777777" w:rsidR="004E6154" w:rsidRDefault="004E6154" w:rsidP="00CA6B9A">
            <w:pPr>
              <w:jc w:val="both"/>
              <w:rPr>
                <w:rFonts w:ascii="Calibri" w:eastAsia="Calibri" w:hAnsi="Calibri" w:cs="Calibri"/>
                <w:sz w:val="30"/>
              </w:rPr>
            </w:pPr>
          </w:p>
        </w:tc>
        <w:tc>
          <w:tcPr>
            <w:tcW w:w="4209" w:type="pct"/>
            <w:shd w:val="clear" w:color="auto" w:fill="BFBFBF" w:themeFill="background1" w:themeFillShade="BF"/>
            <w:tcMar>
              <w:top w:w="20" w:type="dxa"/>
              <w:bottom w:w="20" w:type="dxa"/>
              <w:right w:w="20" w:type="dxa"/>
            </w:tcMar>
          </w:tcPr>
          <w:p w14:paraId="29EA1BEB" w14:textId="77777777" w:rsidR="004E6154" w:rsidRDefault="004E6154" w:rsidP="00CA6B9A">
            <w:pPr>
              <w:jc w:val="both"/>
              <w:rPr>
                <w:rFonts w:ascii="Calibri" w:eastAsia="Calibri" w:hAnsi="Calibri" w:cs="Calibri"/>
                <w:sz w:val="30"/>
              </w:rPr>
            </w:pPr>
            <w:r w:rsidRPr="00567AC7">
              <w:rPr>
                <w:rFonts w:ascii="Arial" w:eastAsia="Calibri" w:hAnsi="Arial" w:cs="Arial"/>
                <w:b/>
              </w:rPr>
              <w:t xml:space="preserve">The meeting opened at </w:t>
            </w:r>
            <w:r w:rsidR="00134498">
              <w:rPr>
                <w:rFonts w:ascii="Arial" w:eastAsia="Calibri" w:hAnsi="Arial" w:cs="Arial"/>
                <w:b/>
              </w:rPr>
              <w:t>14.14</w:t>
            </w:r>
            <w:r>
              <w:rPr>
                <w:rFonts w:ascii="Arial" w:eastAsia="Calibri" w:hAnsi="Arial" w:cs="Arial"/>
                <w:b/>
              </w:rPr>
              <w:t xml:space="preserve"> </w:t>
            </w:r>
            <w:r w:rsidRPr="00567AC7">
              <w:rPr>
                <w:rFonts w:ascii="Arial" w:eastAsia="Calibri" w:hAnsi="Arial" w:cs="Arial"/>
                <w:b/>
              </w:rPr>
              <w:t>and was quorate with a minimum of 3 governors present, the majority of whom were external.</w:t>
            </w:r>
            <w:r w:rsidR="00134498">
              <w:rPr>
                <w:rFonts w:ascii="Arial" w:eastAsia="Calibri" w:hAnsi="Arial" w:cs="Arial"/>
                <w:b/>
              </w:rPr>
              <w:t xml:space="preserve"> The first part of the meeting to consider the financial statements and letters of representation was held jointly with the Audit committee.  </w:t>
            </w:r>
          </w:p>
        </w:tc>
      </w:tr>
      <w:tr w:rsidR="004E6154" w14:paraId="421F1D06" w14:textId="77777777" w:rsidTr="00CA6B9A">
        <w:trPr>
          <w:jc w:val="center"/>
        </w:trPr>
        <w:tc>
          <w:tcPr>
            <w:tcW w:w="791" w:type="pct"/>
          </w:tcPr>
          <w:p w14:paraId="01F1C7BE"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33886BF6" w14:textId="77777777" w:rsidR="004E6154" w:rsidRPr="004E6154" w:rsidRDefault="004E6154">
            <w:pPr>
              <w:rPr>
                <w:rFonts w:ascii="Arial" w:eastAsia="Calibri" w:hAnsi="Arial" w:cs="Arial"/>
                <w:b/>
                <w:i/>
              </w:rPr>
            </w:pPr>
            <w:r w:rsidRPr="004E6154">
              <w:rPr>
                <w:rFonts w:ascii="Arial" w:eastAsia="Calibri" w:hAnsi="Arial" w:cs="Arial"/>
              </w:rPr>
              <w:t xml:space="preserve"> </w:t>
            </w:r>
            <w:r w:rsidRPr="004E6154">
              <w:rPr>
                <w:rFonts w:ascii="Arial" w:eastAsia="Calibri" w:hAnsi="Arial" w:cs="Arial"/>
                <w:b/>
              </w:rPr>
              <w:t>FINANCIAL STATEMENTS &amp; Letters of Representation</w:t>
            </w:r>
            <w:r w:rsidRPr="004E6154">
              <w:rPr>
                <w:rFonts w:ascii="Arial" w:eastAsia="Calibri" w:hAnsi="Arial" w:cs="Arial"/>
                <w:b/>
              </w:rPr>
              <w:br/>
            </w:r>
            <w:r w:rsidRPr="004E6154">
              <w:rPr>
                <w:rFonts w:ascii="Arial" w:eastAsia="Calibri" w:hAnsi="Arial" w:cs="Arial"/>
                <w:b/>
                <w:i/>
              </w:rPr>
              <w:t>JOINT MEETING WITH AUDIT COMMITTEE</w:t>
            </w:r>
          </w:p>
          <w:p w14:paraId="13A28F18" w14:textId="0A00F9BE" w:rsidR="004E6154" w:rsidRDefault="004E6154">
            <w:pPr>
              <w:rPr>
                <w:rFonts w:ascii="Arial" w:eastAsia="Calibri" w:hAnsi="Arial" w:cs="Arial"/>
                <w:i/>
              </w:rPr>
            </w:pPr>
            <w:r w:rsidRPr="004E6154">
              <w:rPr>
                <w:rFonts w:ascii="Arial" w:eastAsia="Calibri" w:hAnsi="Arial" w:cs="Arial"/>
                <w:i/>
              </w:rPr>
              <w:t>REPORT AWAITED FROM AUDITORS</w:t>
            </w:r>
          </w:p>
          <w:p w14:paraId="62799E20" w14:textId="627C8FEA" w:rsidR="007A0DBD" w:rsidRDefault="007A0DBD">
            <w:pPr>
              <w:rPr>
                <w:rFonts w:ascii="Arial" w:eastAsia="Calibri" w:hAnsi="Arial" w:cs="Arial"/>
                <w:i/>
              </w:rPr>
            </w:pPr>
          </w:p>
          <w:p w14:paraId="2AE013C5" w14:textId="3971923E" w:rsidR="009E7995" w:rsidRDefault="007A0DBD" w:rsidP="007A0DBD">
            <w:pPr>
              <w:spacing w:line="276" w:lineRule="auto"/>
              <w:jc w:val="both"/>
              <w:rPr>
                <w:rFonts w:ascii="Arial" w:eastAsia="Calibri" w:hAnsi="Arial" w:cs="Arial"/>
              </w:rPr>
            </w:pPr>
            <w:r w:rsidRPr="006323B8">
              <w:rPr>
                <w:rFonts w:ascii="Arial" w:eastAsia="Calibri" w:hAnsi="Arial" w:cs="Arial"/>
                <w:b/>
              </w:rPr>
              <w:t>This item was considered to be confidential by the committee with the details therefore recorded within the confidential minutes of this meeting.</w:t>
            </w:r>
          </w:p>
          <w:p w14:paraId="71632F8D" w14:textId="77777777" w:rsidR="000A530F" w:rsidRDefault="000A530F">
            <w:pPr>
              <w:rPr>
                <w:rFonts w:ascii="Arial" w:eastAsia="Calibri" w:hAnsi="Arial" w:cs="Arial"/>
              </w:rPr>
            </w:pPr>
          </w:p>
          <w:p w14:paraId="05241CE7" w14:textId="77777777" w:rsidR="00644562" w:rsidRDefault="00644562">
            <w:pPr>
              <w:rPr>
                <w:rFonts w:ascii="Arial" w:eastAsia="Calibri" w:hAnsi="Arial" w:cs="Arial"/>
                <w:b/>
              </w:rPr>
            </w:pPr>
            <w:r w:rsidRPr="00644562">
              <w:rPr>
                <w:rFonts w:ascii="Arial" w:eastAsia="Calibri" w:hAnsi="Arial" w:cs="Arial"/>
                <w:b/>
              </w:rPr>
              <w:t>The joint meeting ended at 15.00</w:t>
            </w:r>
          </w:p>
          <w:p w14:paraId="557573F4" w14:textId="77777777" w:rsidR="007F0240" w:rsidRDefault="007F0240">
            <w:pPr>
              <w:rPr>
                <w:rFonts w:ascii="Arial" w:eastAsia="Calibri" w:hAnsi="Arial" w:cs="Arial"/>
                <w:b/>
              </w:rPr>
            </w:pPr>
          </w:p>
          <w:p w14:paraId="6D5A73F3" w14:textId="619C8470" w:rsidR="002566B1" w:rsidRPr="004E6154" w:rsidRDefault="007F0240" w:rsidP="007A0DBD">
            <w:pPr>
              <w:rPr>
                <w:rFonts w:ascii="Arial" w:eastAsia="Calibri" w:hAnsi="Arial" w:cs="Arial"/>
              </w:rPr>
            </w:pPr>
            <w:r>
              <w:rPr>
                <w:rFonts w:ascii="Arial" w:eastAsia="Calibri" w:hAnsi="Arial" w:cs="Arial"/>
                <w:b/>
              </w:rPr>
              <w:t xml:space="preserve">The meeting of the FR&amp;C committee opened at </w:t>
            </w:r>
            <w:r w:rsidR="00501302">
              <w:rPr>
                <w:rFonts w:ascii="Arial" w:eastAsia="Calibri" w:hAnsi="Arial" w:cs="Arial"/>
                <w:b/>
              </w:rPr>
              <w:t>15.10</w:t>
            </w:r>
          </w:p>
        </w:tc>
      </w:tr>
      <w:tr w:rsidR="004E6154" w14:paraId="035D351F" w14:textId="77777777" w:rsidTr="007A0DBD">
        <w:trPr>
          <w:jc w:val="center"/>
        </w:trPr>
        <w:tc>
          <w:tcPr>
            <w:tcW w:w="791" w:type="pct"/>
          </w:tcPr>
          <w:p w14:paraId="3EA950D0"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008E090B" w14:textId="77777777" w:rsidR="004E6154" w:rsidRDefault="004E6154">
            <w:pPr>
              <w:rPr>
                <w:rFonts w:ascii="Arial" w:eastAsia="Calibri" w:hAnsi="Arial" w:cs="Arial"/>
                <w:b/>
              </w:rPr>
            </w:pPr>
            <w:r w:rsidRPr="004E6154">
              <w:rPr>
                <w:rFonts w:ascii="Arial" w:eastAsia="Calibri" w:hAnsi="Arial" w:cs="Arial"/>
                <w:b/>
              </w:rPr>
              <w:t xml:space="preserve"> APOLOGIES FOR ABSENCE</w:t>
            </w:r>
          </w:p>
          <w:p w14:paraId="63FD976D" w14:textId="77777777" w:rsidR="004E6154" w:rsidRDefault="004E6154">
            <w:pPr>
              <w:rPr>
                <w:rFonts w:ascii="Arial" w:eastAsia="Calibri" w:hAnsi="Arial" w:cs="Arial"/>
                <w:b/>
              </w:rPr>
            </w:pPr>
          </w:p>
          <w:p w14:paraId="12A725CA" w14:textId="77777777" w:rsidR="004E6154" w:rsidRDefault="004E6154" w:rsidP="000D4A8F">
            <w:pPr>
              <w:spacing w:line="276" w:lineRule="auto"/>
              <w:jc w:val="both"/>
              <w:rPr>
                <w:rFonts w:ascii="Arial" w:eastAsia="Calibri" w:hAnsi="Arial" w:cs="Arial"/>
              </w:rPr>
            </w:pPr>
            <w:r w:rsidRPr="00DA3D12">
              <w:rPr>
                <w:rFonts w:ascii="Arial" w:eastAsia="Calibri" w:hAnsi="Arial" w:cs="Arial"/>
              </w:rPr>
              <w:t xml:space="preserve">Apologies were received and accepted from </w:t>
            </w:r>
            <w:r w:rsidR="002030F7" w:rsidRPr="00DA3D12">
              <w:rPr>
                <w:rFonts w:ascii="Arial" w:eastAsia="Calibri" w:hAnsi="Arial" w:cs="Arial"/>
              </w:rPr>
              <w:t>Mr.</w:t>
            </w:r>
            <w:r w:rsidRPr="00DA3D12">
              <w:rPr>
                <w:rFonts w:ascii="Arial" w:eastAsia="Calibri" w:hAnsi="Arial" w:cs="Arial"/>
              </w:rPr>
              <w:t xml:space="preserve"> N Shore </w:t>
            </w:r>
            <w:r w:rsidR="00DA3D12" w:rsidRPr="00DA3D12">
              <w:rPr>
                <w:rFonts w:ascii="Arial" w:eastAsia="Calibri" w:hAnsi="Arial" w:cs="Arial"/>
              </w:rPr>
              <w:t xml:space="preserve">and </w:t>
            </w:r>
            <w:r w:rsidR="002030F7" w:rsidRPr="00DA3D12">
              <w:rPr>
                <w:rFonts w:ascii="Arial" w:eastAsia="Calibri" w:hAnsi="Arial" w:cs="Arial"/>
              </w:rPr>
              <w:t>Mr.</w:t>
            </w:r>
            <w:r w:rsidR="00DA3D12" w:rsidRPr="00DA3D12">
              <w:rPr>
                <w:rFonts w:ascii="Arial" w:eastAsia="Calibri" w:hAnsi="Arial" w:cs="Arial"/>
              </w:rPr>
              <w:t xml:space="preserve"> Sanderson </w:t>
            </w:r>
            <w:r w:rsidRPr="00DA3D12">
              <w:rPr>
                <w:rFonts w:ascii="Arial" w:eastAsia="Calibri" w:hAnsi="Arial" w:cs="Arial"/>
              </w:rPr>
              <w:t>who w</w:t>
            </w:r>
            <w:r w:rsidR="00DA3D12" w:rsidRPr="00DA3D12">
              <w:rPr>
                <w:rFonts w:ascii="Arial" w:eastAsia="Calibri" w:hAnsi="Arial" w:cs="Arial"/>
              </w:rPr>
              <w:t xml:space="preserve">ere both </w:t>
            </w:r>
            <w:r w:rsidRPr="00DA3D12">
              <w:rPr>
                <w:rFonts w:ascii="Arial" w:eastAsia="Calibri" w:hAnsi="Arial" w:cs="Arial"/>
              </w:rPr>
              <w:t>noted to be abroad with work</w:t>
            </w:r>
            <w:r w:rsidR="005C447B">
              <w:rPr>
                <w:rFonts w:ascii="Arial" w:eastAsia="Calibri" w:hAnsi="Arial" w:cs="Arial"/>
              </w:rPr>
              <w:t xml:space="preserve"> and </w:t>
            </w:r>
            <w:r w:rsidR="002030F7">
              <w:rPr>
                <w:rFonts w:ascii="Arial" w:eastAsia="Calibri" w:hAnsi="Arial" w:cs="Arial"/>
              </w:rPr>
              <w:t>Mrs.</w:t>
            </w:r>
            <w:r w:rsidR="005C447B">
              <w:rPr>
                <w:rFonts w:ascii="Arial" w:eastAsia="Calibri" w:hAnsi="Arial" w:cs="Arial"/>
              </w:rPr>
              <w:t xml:space="preserve"> Jee who was ill</w:t>
            </w:r>
            <w:r w:rsidRPr="00DA3D12">
              <w:rPr>
                <w:rFonts w:ascii="Arial" w:eastAsia="Calibri" w:hAnsi="Arial" w:cs="Arial"/>
              </w:rPr>
              <w:t>.</w:t>
            </w:r>
            <w:r w:rsidR="00DF339C">
              <w:rPr>
                <w:rFonts w:ascii="Arial" w:eastAsia="Calibri" w:hAnsi="Arial" w:cs="Arial"/>
              </w:rPr>
              <w:t xml:space="preserve"> </w:t>
            </w:r>
          </w:p>
          <w:p w14:paraId="3161789F" w14:textId="77777777" w:rsidR="007F0240" w:rsidRPr="004E6154" w:rsidRDefault="007F0240" w:rsidP="007F0240">
            <w:pPr>
              <w:rPr>
                <w:rFonts w:ascii="Arial" w:eastAsia="Calibri" w:hAnsi="Arial" w:cs="Arial"/>
                <w:b/>
              </w:rPr>
            </w:pPr>
          </w:p>
        </w:tc>
      </w:tr>
      <w:tr w:rsidR="004E6154" w14:paraId="671AEEA0" w14:textId="77777777" w:rsidTr="004E6154">
        <w:trPr>
          <w:cantSplit/>
          <w:jc w:val="center"/>
        </w:trPr>
        <w:tc>
          <w:tcPr>
            <w:tcW w:w="791" w:type="pct"/>
          </w:tcPr>
          <w:p w14:paraId="29CB9312"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01D5E4D9" w14:textId="77777777" w:rsidR="004E6154" w:rsidRDefault="004E6154">
            <w:pPr>
              <w:rPr>
                <w:rFonts w:ascii="Arial" w:eastAsia="Calibri" w:hAnsi="Arial" w:cs="Arial"/>
                <w:b/>
              </w:rPr>
            </w:pPr>
            <w:r w:rsidRPr="004E6154">
              <w:rPr>
                <w:rFonts w:ascii="Arial" w:eastAsia="Calibri" w:hAnsi="Arial" w:cs="Arial"/>
                <w:b/>
              </w:rPr>
              <w:t xml:space="preserve"> DECLARATIONS OF INTEREST</w:t>
            </w:r>
          </w:p>
          <w:p w14:paraId="05B8FB01" w14:textId="77777777" w:rsidR="00897044" w:rsidRDefault="00897044">
            <w:pPr>
              <w:rPr>
                <w:rFonts w:ascii="Arial" w:eastAsia="Calibri" w:hAnsi="Arial" w:cs="Arial"/>
                <w:b/>
              </w:rPr>
            </w:pPr>
          </w:p>
          <w:p w14:paraId="24820240" w14:textId="77777777" w:rsidR="00897044" w:rsidRPr="002030F7" w:rsidRDefault="00897044" w:rsidP="000D4A8F">
            <w:pPr>
              <w:spacing w:line="276" w:lineRule="auto"/>
              <w:jc w:val="both"/>
              <w:rPr>
                <w:rFonts w:ascii="Arial" w:eastAsia="Calibri" w:hAnsi="Arial" w:cs="Arial"/>
              </w:rPr>
            </w:pPr>
            <w:r w:rsidRPr="002030F7">
              <w:rPr>
                <w:rFonts w:ascii="Arial" w:eastAsia="Calibri" w:hAnsi="Arial" w:cs="Arial"/>
              </w:rPr>
              <w:t>There were no declarations of interest.</w:t>
            </w:r>
          </w:p>
          <w:p w14:paraId="2A9D1427" w14:textId="77777777" w:rsidR="00897044" w:rsidRPr="004E6154" w:rsidRDefault="00897044">
            <w:pPr>
              <w:rPr>
                <w:rFonts w:ascii="Arial" w:eastAsia="Calibri" w:hAnsi="Arial" w:cs="Arial"/>
                <w:b/>
              </w:rPr>
            </w:pPr>
          </w:p>
        </w:tc>
      </w:tr>
      <w:tr w:rsidR="004E6154" w14:paraId="2D94538B" w14:textId="77777777" w:rsidTr="004E6154">
        <w:trPr>
          <w:cantSplit/>
          <w:jc w:val="center"/>
        </w:trPr>
        <w:tc>
          <w:tcPr>
            <w:tcW w:w="791" w:type="pct"/>
          </w:tcPr>
          <w:p w14:paraId="0F415924"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5905702D" w14:textId="77777777" w:rsidR="004E6154" w:rsidRDefault="004E6154">
            <w:pPr>
              <w:rPr>
                <w:rFonts w:ascii="Arial" w:eastAsia="Calibri" w:hAnsi="Arial" w:cs="Arial"/>
                <w:b/>
              </w:rPr>
            </w:pPr>
            <w:r w:rsidRPr="004E6154">
              <w:rPr>
                <w:rFonts w:ascii="Arial" w:eastAsia="Calibri" w:hAnsi="Arial" w:cs="Arial"/>
                <w:b/>
              </w:rPr>
              <w:t xml:space="preserve"> NOTIFICATION OF URGENT BUSINESS</w:t>
            </w:r>
          </w:p>
          <w:p w14:paraId="40AD4DBB" w14:textId="77777777" w:rsidR="007F0240" w:rsidRDefault="007F0240">
            <w:pPr>
              <w:rPr>
                <w:rFonts w:ascii="Arial" w:eastAsia="Calibri" w:hAnsi="Arial" w:cs="Arial"/>
                <w:b/>
              </w:rPr>
            </w:pPr>
          </w:p>
          <w:p w14:paraId="538BE18A" w14:textId="77777777" w:rsidR="007F0240" w:rsidRPr="002030F7" w:rsidRDefault="007F0240" w:rsidP="000D4A8F">
            <w:pPr>
              <w:spacing w:line="276" w:lineRule="auto"/>
              <w:jc w:val="both"/>
              <w:rPr>
                <w:rFonts w:ascii="Arial" w:eastAsia="Calibri" w:hAnsi="Arial" w:cs="Arial"/>
              </w:rPr>
            </w:pPr>
            <w:r w:rsidRPr="000D4A8F">
              <w:rPr>
                <w:rFonts w:ascii="Arial" w:eastAsia="Calibri" w:hAnsi="Arial" w:cs="Arial"/>
              </w:rPr>
              <w:t>The</w:t>
            </w:r>
            <w:r w:rsidRPr="002030F7">
              <w:rPr>
                <w:rFonts w:ascii="Arial" w:eastAsia="Calibri" w:hAnsi="Arial" w:cs="Arial"/>
              </w:rPr>
              <w:t xml:space="preserve">re was no urgent business. </w:t>
            </w:r>
          </w:p>
          <w:p w14:paraId="38584679" w14:textId="77777777" w:rsidR="007F0240" w:rsidRPr="004E6154" w:rsidRDefault="007F0240" w:rsidP="007F0240">
            <w:pPr>
              <w:rPr>
                <w:rFonts w:ascii="Arial" w:eastAsia="Calibri" w:hAnsi="Arial" w:cs="Arial"/>
                <w:b/>
              </w:rPr>
            </w:pPr>
          </w:p>
        </w:tc>
      </w:tr>
      <w:tr w:rsidR="004E6154" w14:paraId="437817A7" w14:textId="77777777" w:rsidTr="004E6154">
        <w:trPr>
          <w:cantSplit/>
          <w:jc w:val="center"/>
        </w:trPr>
        <w:tc>
          <w:tcPr>
            <w:tcW w:w="791" w:type="pct"/>
          </w:tcPr>
          <w:p w14:paraId="2E55CF31"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2CFA6085" w14:textId="77777777" w:rsidR="00501302" w:rsidRDefault="004E6154" w:rsidP="004E6154">
            <w:pPr>
              <w:rPr>
                <w:rFonts w:ascii="Arial" w:eastAsia="Calibri" w:hAnsi="Arial" w:cs="Arial"/>
                <w:i/>
              </w:rPr>
            </w:pPr>
            <w:r w:rsidRPr="004E6154">
              <w:rPr>
                <w:rFonts w:ascii="Arial" w:eastAsia="Calibri" w:hAnsi="Arial" w:cs="Arial"/>
              </w:rPr>
              <w:t xml:space="preserve"> </w:t>
            </w:r>
            <w:r w:rsidR="008604BD" w:rsidRPr="004E6154">
              <w:rPr>
                <w:rFonts w:ascii="Arial" w:eastAsia="Calibri" w:hAnsi="Arial" w:cs="Arial"/>
                <w:b/>
              </w:rPr>
              <w:t>MINUTES OF THE PREVIOUS MEETING HELD ON 11TH OCTOBER 2019</w:t>
            </w:r>
            <w:r w:rsidR="008604BD" w:rsidRPr="004E6154">
              <w:rPr>
                <w:rFonts w:ascii="Arial" w:eastAsia="Calibri" w:hAnsi="Arial" w:cs="Arial"/>
                <w:b/>
              </w:rPr>
              <w:br/>
            </w:r>
          </w:p>
          <w:p w14:paraId="1C55A05E" w14:textId="77777777" w:rsidR="004E6154" w:rsidRPr="002030F7" w:rsidRDefault="002030F7" w:rsidP="000D4A8F">
            <w:pPr>
              <w:spacing w:line="276" w:lineRule="auto"/>
              <w:jc w:val="both"/>
              <w:rPr>
                <w:rFonts w:ascii="Arial" w:eastAsia="Calibri" w:hAnsi="Arial" w:cs="Arial"/>
              </w:rPr>
            </w:pPr>
            <w:r w:rsidRPr="002030F7">
              <w:rPr>
                <w:rFonts w:ascii="Arial" w:eastAsia="Calibri" w:hAnsi="Arial" w:cs="Arial"/>
              </w:rPr>
              <w:t xml:space="preserve">The minutes of the meeting held on 11th October 2019 were </w:t>
            </w:r>
            <w:r w:rsidR="004E6154" w:rsidRPr="002030F7">
              <w:rPr>
                <w:rFonts w:ascii="Arial" w:eastAsia="Calibri" w:hAnsi="Arial" w:cs="Arial"/>
              </w:rPr>
              <w:t>approv</w:t>
            </w:r>
            <w:r w:rsidRPr="002030F7">
              <w:rPr>
                <w:rFonts w:ascii="Arial" w:eastAsia="Calibri" w:hAnsi="Arial" w:cs="Arial"/>
              </w:rPr>
              <w:t>ed</w:t>
            </w:r>
            <w:r w:rsidR="004E6154" w:rsidRPr="002030F7">
              <w:rPr>
                <w:rFonts w:ascii="Arial" w:eastAsia="Calibri" w:hAnsi="Arial" w:cs="Arial"/>
              </w:rPr>
              <w:t xml:space="preserve"> as a correct record and </w:t>
            </w:r>
            <w:r w:rsidRPr="002030F7">
              <w:rPr>
                <w:rFonts w:ascii="Arial" w:eastAsia="Calibri" w:hAnsi="Arial" w:cs="Arial"/>
              </w:rPr>
              <w:t xml:space="preserve">for </w:t>
            </w:r>
            <w:r w:rsidR="004E6154" w:rsidRPr="002030F7">
              <w:rPr>
                <w:rFonts w:ascii="Arial" w:eastAsia="Calibri" w:hAnsi="Arial" w:cs="Arial"/>
              </w:rPr>
              <w:t>signature by the Chair</w:t>
            </w:r>
            <w:r w:rsidRPr="002030F7">
              <w:rPr>
                <w:rFonts w:ascii="Arial" w:eastAsia="Calibri" w:hAnsi="Arial" w:cs="Arial"/>
              </w:rPr>
              <w:t>.</w:t>
            </w:r>
          </w:p>
          <w:p w14:paraId="1BF5E5A8" w14:textId="77777777" w:rsidR="007F0240" w:rsidRPr="004E6154" w:rsidRDefault="007F0240" w:rsidP="004E6154">
            <w:pPr>
              <w:rPr>
                <w:rFonts w:ascii="Arial" w:eastAsia="Calibri" w:hAnsi="Arial" w:cs="Arial"/>
              </w:rPr>
            </w:pPr>
          </w:p>
        </w:tc>
      </w:tr>
      <w:tr w:rsidR="004E6154" w14:paraId="7B0FA327" w14:textId="77777777" w:rsidTr="004E6154">
        <w:trPr>
          <w:cantSplit/>
          <w:jc w:val="center"/>
        </w:trPr>
        <w:tc>
          <w:tcPr>
            <w:tcW w:w="791" w:type="pct"/>
          </w:tcPr>
          <w:p w14:paraId="71302F4A"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609330FA" w14:textId="77777777" w:rsidR="004E6154" w:rsidRPr="008604BD" w:rsidRDefault="008604BD">
            <w:pPr>
              <w:rPr>
                <w:rFonts w:ascii="Arial" w:eastAsia="Calibri" w:hAnsi="Arial" w:cs="Arial"/>
                <w:b/>
              </w:rPr>
            </w:pPr>
            <w:r w:rsidRPr="008604BD">
              <w:rPr>
                <w:rFonts w:ascii="Arial" w:eastAsia="Calibri" w:hAnsi="Arial" w:cs="Arial"/>
                <w:b/>
              </w:rPr>
              <w:t>MATTERS ARISING</w:t>
            </w:r>
          </w:p>
          <w:p w14:paraId="09CAD3D8" w14:textId="77777777" w:rsidR="00DF339C" w:rsidRDefault="00DF339C">
            <w:pPr>
              <w:rPr>
                <w:rFonts w:ascii="Arial" w:eastAsia="Calibri" w:hAnsi="Arial" w:cs="Arial"/>
              </w:rPr>
            </w:pPr>
          </w:p>
          <w:p w14:paraId="452DC3F5" w14:textId="77777777" w:rsidR="00DF339C" w:rsidRDefault="00DF339C" w:rsidP="000D4A8F">
            <w:pPr>
              <w:spacing w:line="276" w:lineRule="auto"/>
              <w:jc w:val="both"/>
              <w:rPr>
                <w:rFonts w:ascii="Arial" w:eastAsia="Calibri" w:hAnsi="Arial" w:cs="Arial"/>
              </w:rPr>
            </w:pPr>
            <w:r>
              <w:rPr>
                <w:rFonts w:ascii="Arial" w:eastAsia="Calibri" w:hAnsi="Arial" w:cs="Arial"/>
              </w:rPr>
              <w:t>The Governance Director advised that matters that were outstanding were</w:t>
            </w:r>
          </w:p>
          <w:p w14:paraId="07C37A94" w14:textId="77777777" w:rsidR="00DF339C" w:rsidRDefault="00DF339C" w:rsidP="000D4A8F">
            <w:pPr>
              <w:pStyle w:val="ListParagraph"/>
              <w:numPr>
                <w:ilvl w:val="0"/>
                <w:numId w:val="2"/>
              </w:numPr>
              <w:spacing w:line="276" w:lineRule="auto"/>
              <w:jc w:val="both"/>
              <w:rPr>
                <w:rFonts w:ascii="Arial" w:eastAsia="Calibri" w:hAnsi="Arial" w:cs="Arial"/>
              </w:rPr>
            </w:pPr>
            <w:r>
              <w:rPr>
                <w:rFonts w:ascii="Arial" w:eastAsia="Calibri" w:hAnsi="Arial" w:cs="Arial"/>
              </w:rPr>
              <w:t>Financial regulations- these require a complete overhaul and will be ready for the March meeting.</w:t>
            </w:r>
          </w:p>
          <w:p w14:paraId="71423ACE" w14:textId="77777777" w:rsidR="00DF339C" w:rsidRDefault="00DF339C" w:rsidP="000D4A8F">
            <w:pPr>
              <w:pStyle w:val="ListParagraph"/>
              <w:numPr>
                <w:ilvl w:val="0"/>
                <w:numId w:val="2"/>
              </w:numPr>
              <w:spacing w:line="276" w:lineRule="auto"/>
              <w:jc w:val="both"/>
              <w:rPr>
                <w:rFonts w:ascii="Arial" w:eastAsia="Calibri" w:hAnsi="Arial" w:cs="Arial"/>
              </w:rPr>
            </w:pPr>
            <w:r>
              <w:rPr>
                <w:rFonts w:ascii="Arial" w:eastAsia="Calibri" w:hAnsi="Arial" w:cs="Arial"/>
              </w:rPr>
              <w:t xml:space="preserve">Changes to management accounts- </w:t>
            </w:r>
            <w:r w:rsidR="008604BD">
              <w:rPr>
                <w:rFonts w:ascii="Arial" w:eastAsia="Calibri" w:hAnsi="Arial" w:cs="Arial"/>
              </w:rPr>
              <w:t xml:space="preserve">the </w:t>
            </w:r>
            <w:r w:rsidR="00B90B83">
              <w:rPr>
                <w:rFonts w:ascii="Arial" w:eastAsia="Calibri" w:hAnsi="Arial" w:cs="Arial"/>
              </w:rPr>
              <w:t>finance</w:t>
            </w:r>
            <w:r>
              <w:rPr>
                <w:rFonts w:ascii="Arial" w:eastAsia="Calibri" w:hAnsi="Arial" w:cs="Arial"/>
              </w:rPr>
              <w:t xml:space="preserve"> department </w:t>
            </w:r>
            <w:r w:rsidR="008604BD">
              <w:rPr>
                <w:rFonts w:ascii="Arial" w:eastAsia="Calibri" w:hAnsi="Arial" w:cs="Arial"/>
              </w:rPr>
              <w:t xml:space="preserve">was </w:t>
            </w:r>
            <w:r>
              <w:rPr>
                <w:rFonts w:ascii="Arial" w:eastAsia="Calibri" w:hAnsi="Arial" w:cs="Arial"/>
              </w:rPr>
              <w:t xml:space="preserve">in the </w:t>
            </w:r>
            <w:r w:rsidR="00B90B83">
              <w:rPr>
                <w:rFonts w:ascii="Arial" w:eastAsia="Calibri" w:hAnsi="Arial" w:cs="Arial"/>
              </w:rPr>
              <w:t>process</w:t>
            </w:r>
            <w:r>
              <w:rPr>
                <w:rFonts w:ascii="Arial" w:eastAsia="Calibri" w:hAnsi="Arial" w:cs="Arial"/>
              </w:rPr>
              <w:t xml:space="preserve"> of re</w:t>
            </w:r>
            <w:r w:rsidR="008604BD">
              <w:rPr>
                <w:rFonts w:ascii="Arial" w:eastAsia="Calibri" w:hAnsi="Arial" w:cs="Arial"/>
              </w:rPr>
              <w:t>viewing</w:t>
            </w:r>
            <w:r>
              <w:rPr>
                <w:rFonts w:ascii="Arial" w:eastAsia="Calibri" w:hAnsi="Arial" w:cs="Arial"/>
              </w:rPr>
              <w:t xml:space="preserve"> </w:t>
            </w:r>
            <w:r w:rsidR="00B90B83">
              <w:rPr>
                <w:rFonts w:ascii="Arial" w:eastAsia="Calibri" w:hAnsi="Arial" w:cs="Arial"/>
              </w:rPr>
              <w:t>these</w:t>
            </w:r>
            <w:r>
              <w:rPr>
                <w:rFonts w:ascii="Arial" w:eastAsia="Calibri" w:hAnsi="Arial" w:cs="Arial"/>
              </w:rPr>
              <w:t xml:space="preserve">. </w:t>
            </w:r>
          </w:p>
          <w:p w14:paraId="14D6F623" w14:textId="76D0A64F" w:rsidR="00DF339C" w:rsidRDefault="00DF339C" w:rsidP="000D4A8F">
            <w:pPr>
              <w:pStyle w:val="ListParagraph"/>
              <w:numPr>
                <w:ilvl w:val="0"/>
                <w:numId w:val="2"/>
              </w:numPr>
              <w:spacing w:line="276" w:lineRule="auto"/>
              <w:jc w:val="both"/>
              <w:rPr>
                <w:rFonts w:ascii="Arial" w:eastAsia="Calibri" w:hAnsi="Arial" w:cs="Arial"/>
              </w:rPr>
            </w:pPr>
            <w:r>
              <w:rPr>
                <w:rFonts w:ascii="Arial" w:eastAsia="Calibri" w:hAnsi="Arial" w:cs="Arial"/>
              </w:rPr>
              <w:t xml:space="preserve">Regarding the implementation of the staff </w:t>
            </w:r>
            <w:r w:rsidR="008604BD">
              <w:rPr>
                <w:rFonts w:ascii="Arial" w:eastAsia="Calibri" w:hAnsi="Arial" w:cs="Arial"/>
              </w:rPr>
              <w:t>survey</w:t>
            </w:r>
            <w:r>
              <w:rPr>
                <w:rFonts w:ascii="Arial" w:eastAsia="Calibri" w:hAnsi="Arial" w:cs="Arial"/>
              </w:rPr>
              <w:t xml:space="preserve"> the </w:t>
            </w:r>
            <w:r w:rsidR="008604BD">
              <w:rPr>
                <w:rFonts w:ascii="Arial" w:eastAsia="Calibri" w:hAnsi="Arial" w:cs="Arial"/>
              </w:rPr>
              <w:t>Director</w:t>
            </w:r>
            <w:r>
              <w:rPr>
                <w:rFonts w:ascii="Arial" w:eastAsia="Calibri" w:hAnsi="Arial" w:cs="Arial"/>
              </w:rPr>
              <w:t xml:space="preserve"> of HR advised that </w:t>
            </w:r>
            <w:r w:rsidR="008604BD">
              <w:rPr>
                <w:rFonts w:ascii="Arial" w:eastAsia="Calibri" w:hAnsi="Arial" w:cs="Arial"/>
              </w:rPr>
              <w:t xml:space="preserve">the </w:t>
            </w:r>
            <w:r w:rsidR="00501302">
              <w:rPr>
                <w:rFonts w:ascii="Arial" w:eastAsia="Calibri" w:hAnsi="Arial" w:cs="Arial"/>
              </w:rPr>
              <w:t>draft survey w</w:t>
            </w:r>
            <w:r w:rsidR="008604BD">
              <w:rPr>
                <w:rFonts w:ascii="Arial" w:eastAsia="Calibri" w:hAnsi="Arial" w:cs="Arial"/>
              </w:rPr>
              <w:t xml:space="preserve">ould </w:t>
            </w:r>
            <w:r w:rsidR="00501302">
              <w:rPr>
                <w:rFonts w:ascii="Arial" w:eastAsia="Calibri" w:hAnsi="Arial" w:cs="Arial"/>
              </w:rPr>
              <w:t xml:space="preserve">be going to </w:t>
            </w:r>
            <w:r w:rsidR="008604BD">
              <w:rPr>
                <w:rFonts w:ascii="Arial" w:eastAsia="Calibri" w:hAnsi="Arial" w:cs="Arial"/>
              </w:rPr>
              <w:t xml:space="preserve">SLT </w:t>
            </w:r>
            <w:r w:rsidR="00501302">
              <w:rPr>
                <w:rFonts w:ascii="Arial" w:eastAsia="Calibri" w:hAnsi="Arial" w:cs="Arial"/>
              </w:rPr>
              <w:t xml:space="preserve">on Tuesday and if approved will be </w:t>
            </w:r>
            <w:r w:rsidR="00E57FC9">
              <w:rPr>
                <w:rFonts w:ascii="Arial" w:eastAsia="Calibri" w:hAnsi="Arial" w:cs="Arial"/>
              </w:rPr>
              <w:t xml:space="preserve">sent out </w:t>
            </w:r>
            <w:r w:rsidR="00501302">
              <w:rPr>
                <w:rFonts w:ascii="Arial" w:eastAsia="Calibri" w:hAnsi="Arial" w:cs="Arial"/>
              </w:rPr>
              <w:t xml:space="preserve">in January </w:t>
            </w:r>
          </w:p>
          <w:p w14:paraId="15AD5597" w14:textId="77777777" w:rsidR="0032722C" w:rsidRDefault="00DF339C" w:rsidP="000D4A8F">
            <w:pPr>
              <w:pStyle w:val="ListParagraph"/>
              <w:numPr>
                <w:ilvl w:val="0"/>
                <w:numId w:val="2"/>
              </w:numPr>
              <w:spacing w:line="276" w:lineRule="auto"/>
              <w:jc w:val="both"/>
              <w:rPr>
                <w:rFonts w:ascii="Arial" w:eastAsia="Calibri" w:hAnsi="Arial" w:cs="Arial"/>
              </w:rPr>
            </w:pPr>
            <w:r>
              <w:rPr>
                <w:rFonts w:ascii="Arial" w:eastAsia="Calibri" w:hAnsi="Arial" w:cs="Arial"/>
              </w:rPr>
              <w:t>Re</w:t>
            </w:r>
            <w:r w:rsidR="00501302">
              <w:rPr>
                <w:rFonts w:ascii="Arial" w:eastAsia="Calibri" w:hAnsi="Arial" w:cs="Arial"/>
              </w:rPr>
              <w:t xml:space="preserve">garding </w:t>
            </w:r>
            <w:r>
              <w:rPr>
                <w:rFonts w:ascii="Arial" w:eastAsia="Calibri" w:hAnsi="Arial" w:cs="Arial"/>
              </w:rPr>
              <w:t xml:space="preserve">the health and safety assurance framework </w:t>
            </w:r>
            <w:r w:rsidR="00501302">
              <w:rPr>
                <w:rFonts w:ascii="Arial" w:eastAsia="Calibri" w:hAnsi="Arial" w:cs="Arial"/>
              </w:rPr>
              <w:t xml:space="preserve">– </w:t>
            </w:r>
            <w:r w:rsidR="0032722C">
              <w:rPr>
                <w:rFonts w:ascii="Arial" w:eastAsia="Calibri" w:hAnsi="Arial" w:cs="Arial"/>
              </w:rPr>
              <w:t xml:space="preserve">The Governance Director was asked to clarify with </w:t>
            </w:r>
            <w:r w:rsidR="008604BD">
              <w:rPr>
                <w:rFonts w:ascii="Arial" w:eastAsia="Calibri" w:hAnsi="Arial" w:cs="Arial"/>
              </w:rPr>
              <w:t>Mr.</w:t>
            </w:r>
            <w:r w:rsidR="0032722C">
              <w:rPr>
                <w:rFonts w:ascii="Arial" w:eastAsia="Calibri" w:hAnsi="Arial" w:cs="Arial"/>
              </w:rPr>
              <w:t xml:space="preserve"> </w:t>
            </w:r>
            <w:r w:rsidR="008604BD">
              <w:rPr>
                <w:rFonts w:ascii="Arial" w:eastAsia="Calibri" w:hAnsi="Arial" w:cs="Arial"/>
              </w:rPr>
              <w:t>S</w:t>
            </w:r>
            <w:r w:rsidR="0032722C">
              <w:rPr>
                <w:rFonts w:ascii="Arial" w:eastAsia="Calibri" w:hAnsi="Arial" w:cs="Arial"/>
              </w:rPr>
              <w:t xml:space="preserve">hore before the </w:t>
            </w:r>
            <w:r w:rsidR="00501302">
              <w:rPr>
                <w:rFonts w:ascii="Arial" w:eastAsia="Calibri" w:hAnsi="Arial" w:cs="Arial"/>
              </w:rPr>
              <w:t>next meeting</w:t>
            </w:r>
            <w:r w:rsidR="0032722C">
              <w:rPr>
                <w:rFonts w:ascii="Arial" w:eastAsia="Calibri" w:hAnsi="Arial" w:cs="Arial"/>
              </w:rPr>
              <w:t xml:space="preserve"> what was required. </w:t>
            </w:r>
          </w:p>
          <w:p w14:paraId="35B9302A" w14:textId="77777777" w:rsidR="0032722C" w:rsidRDefault="00501302" w:rsidP="000D4A8F">
            <w:pPr>
              <w:spacing w:line="276" w:lineRule="auto"/>
              <w:ind w:left="360"/>
              <w:jc w:val="both"/>
              <w:rPr>
                <w:rFonts w:ascii="Arial" w:eastAsia="Calibri" w:hAnsi="Arial" w:cs="Arial"/>
                <w:b/>
              </w:rPr>
            </w:pPr>
            <w:r w:rsidRPr="0032722C">
              <w:rPr>
                <w:rFonts w:ascii="Arial" w:eastAsia="Calibri" w:hAnsi="Arial" w:cs="Arial"/>
                <w:b/>
              </w:rPr>
              <w:t>Action: Governance Director</w:t>
            </w:r>
          </w:p>
          <w:p w14:paraId="1C79787A" w14:textId="77777777" w:rsidR="00DF339C" w:rsidRPr="0032722C" w:rsidRDefault="00DF339C" w:rsidP="0032722C">
            <w:pPr>
              <w:ind w:left="360"/>
              <w:rPr>
                <w:rFonts w:ascii="Arial" w:eastAsia="Calibri" w:hAnsi="Arial" w:cs="Arial"/>
                <w:b/>
              </w:rPr>
            </w:pPr>
          </w:p>
        </w:tc>
      </w:tr>
      <w:tr w:rsidR="004E6154" w14:paraId="01FCA896" w14:textId="77777777" w:rsidTr="00776765">
        <w:trPr>
          <w:jc w:val="center"/>
        </w:trPr>
        <w:tc>
          <w:tcPr>
            <w:tcW w:w="791" w:type="pct"/>
          </w:tcPr>
          <w:p w14:paraId="21F31046" w14:textId="77777777" w:rsidR="004E6154" w:rsidRPr="0032722C" w:rsidRDefault="0032722C" w:rsidP="0032722C">
            <w:pPr>
              <w:ind w:left="360"/>
              <w:rPr>
                <w:rFonts w:ascii="Arial" w:eastAsia="Calibri" w:hAnsi="Arial" w:cs="Arial"/>
              </w:rPr>
            </w:pPr>
            <w:r>
              <w:rPr>
                <w:rFonts w:ascii="Arial" w:eastAsia="Calibri" w:hAnsi="Arial" w:cs="Arial"/>
              </w:rPr>
              <w:t>6.1</w:t>
            </w:r>
          </w:p>
        </w:tc>
        <w:tc>
          <w:tcPr>
            <w:tcW w:w="4209" w:type="pct"/>
            <w:tcMar>
              <w:left w:w="300" w:type="dxa"/>
            </w:tcMar>
          </w:tcPr>
          <w:p w14:paraId="7AE84C13" w14:textId="77777777" w:rsidR="007A0DBD" w:rsidRDefault="000D4A8F">
            <w:pPr>
              <w:rPr>
                <w:rFonts w:ascii="Arial" w:eastAsia="Calibri" w:hAnsi="Arial" w:cs="Arial"/>
                <w:b/>
              </w:rPr>
            </w:pPr>
            <w:r w:rsidRPr="000D4A8F">
              <w:rPr>
                <w:rFonts w:ascii="Arial" w:eastAsia="Calibri" w:hAnsi="Arial" w:cs="Arial"/>
                <w:b/>
              </w:rPr>
              <w:t>STRATEGY REGARDING BOBBIES LANE AND ESTATES UPDATE</w:t>
            </w:r>
          </w:p>
          <w:p w14:paraId="1DAC189B" w14:textId="77777777" w:rsidR="007A0DBD" w:rsidRDefault="007A0DBD">
            <w:pPr>
              <w:rPr>
                <w:rFonts w:ascii="Arial" w:eastAsia="Calibri" w:hAnsi="Arial" w:cs="Arial"/>
                <w:b/>
              </w:rPr>
            </w:pPr>
          </w:p>
          <w:p w14:paraId="188CEF08" w14:textId="77777777" w:rsidR="007A0DBD" w:rsidRDefault="007A0DBD" w:rsidP="007A0DBD">
            <w:pPr>
              <w:spacing w:line="276" w:lineRule="auto"/>
              <w:jc w:val="both"/>
              <w:rPr>
                <w:rFonts w:ascii="Arial" w:eastAsia="Calibri" w:hAnsi="Arial" w:cs="Arial"/>
              </w:rPr>
            </w:pPr>
            <w:r w:rsidRPr="006323B8">
              <w:rPr>
                <w:rFonts w:ascii="Arial" w:eastAsia="Calibri" w:hAnsi="Arial" w:cs="Arial"/>
                <w:b/>
              </w:rPr>
              <w:t>This item was considered to be confidential by the committee with the details therefore recorded within the confidential minutes of this meeting.</w:t>
            </w:r>
          </w:p>
          <w:p w14:paraId="04C3FFB6" w14:textId="17FC6DAE" w:rsidR="0055742C" w:rsidRPr="000D4A8F" w:rsidRDefault="0055742C">
            <w:pPr>
              <w:rPr>
                <w:rFonts w:ascii="Arial" w:eastAsia="Calibri" w:hAnsi="Arial" w:cs="Arial"/>
                <w:b/>
                <w:i/>
              </w:rPr>
            </w:pPr>
          </w:p>
          <w:p w14:paraId="7119B333" w14:textId="3D3EAB4C" w:rsidR="009C5E80" w:rsidRPr="004E6154" w:rsidRDefault="009C5E80" w:rsidP="007A0DBD">
            <w:pPr>
              <w:spacing w:line="276" w:lineRule="auto"/>
              <w:ind w:left="-293"/>
              <w:jc w:val="both"/>
              <w:rPr>
                <w:rFonts w:ascii="Arial" w:eastAsia="Calibri" w:hAnsi="Arial" w:cs="Arial"/>
              </w:rPr>
            </w:pPr>
          </w:p>
        </w:tc>
      </w:tr>
      <w:tr w:rsidR="004E6154" w14:paraId="13B5CC99" w14:textId="77777777" w:rsidTr="00235D3F">
        <w:trPr>
          <w:jc w:val="center"/>
        </w:trPr>
        <w:tc>
          <w:tcPr>
            <w:tcW w:w="791" w:type="pct"/>
          </w:tcPr>
          <w:p w14:paraId="54DC3C1C"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1FFAF22A" w14:textId="77777777" w:rsidR="00D13F7A" w:rsidRDefault="00D13F7A">
            <w:pPr>
              <w:rPr>
                <w:rFonts w:ascii="Arial" w:eastAsia="Calibri" w:hAnsi="Arial" w:cs="Arial"/>
                <w:b/>
              </w:rPr>
            </w:pPr>
            <w:r w:rsidRPr="00D13F7A">
              <w:rPr>
                <w:rFonts w:ascii="Arial" w:eastAsia="Calibri" w:hAnsi="Arial" w:cs="Arial"/>
                <w:b/>
              </w:rPr>
              <w:t>MANAGEMENT ACCOUNTS AND SCORECARD</w:t>
            </w:r>
            <w:r>
              <w:rPr>
                <w:rFonts w:ascii="Arial" w:eastAsia="Calibri" w:hAnsi="Arial" w:cs="Arial"/>
                <w:b/>
              </w:rPr>
              <w:t xml:space="preserve"> (CONFIDENTIAL)</w:t>
            </w:r>
          </w:p>
          <w:p w14:paraId="35F0325E" w14:textId="4ED9A4D0" w:rsidR="00D13F7A" w:rsidRDefault="00D13F7A" w:rsidP="006E7733">
            <w:pPr>
              <w:spacing w:line="276" w:lineRule="auto"/>
              <w:jc w:val="both"/>
              <w:rPr>
                <w:rFonts w:ascii="Arial" w:eastAsia="Calibri" w:hAnsi="Arial" w:cs="Arial"/>
                <w:i/>
              </w:rPr>
            </w:pPr>
            <w:r w:rsidRPr="00D13F7A">
              <w:rPr>
                <w:rFonts w:ascii="Arial" w:eastAsia="Calibri" w:hAnsi="Arial" w:cs="Arial"/>
                <w:b/>
              </w:rPr>
              <w:br/>
            </w:r>
            <w:r w:rsidR="007A0DBD" w:rsidRPr="006323B8">
              <w:rPr>
                <w:rFonts w:ascii="Arial" w:eastAsia="Calibri" w:hAnsi="Arial" w:cs="Arial"/>
                <w:b/>
              </w:rPr>
              <w:t>This item was considered to be confidential by the committee with the details therefore recorded within the confidential minutes of this meeting.</w:t>
            </w:r>
          </w:p>
          <w:p w14:paraId="0AEBD0CC" w14:textId="07BD3E3B" w:rsidR="007B7B2F" w:rsidRPr="004E6154" w:rsidRDefault="007B7B2F" w:rsidP="006E7733">
            <w:pPr>
              <w:spacing w:line="276" w:lineRule="auto"/>
              <w:jc w:val="both"/>
              <w:rPr>
                <w:rFonts w:ascii="Arial" w:eastAsia="Calibri" w:hAnsi="Arial" w:cs="Arial"/>
              </w:rPr>
            </w:pPr>
          </w:p>
        </w:tc>
      </w:tr>
      <w:tr w:rsidR="004E6154" w14:paraId="2352B15C" w14:textId="77777777" w:rsidTr="004E6154">
        <w:trPr>
          <w:cantSplit/>
          <w:jc w:val="center"/>
        </w:trPr>
        <w:tc>
          <w:tcPr>
            <w:tcW w:w="791" w:type="pct"/>
          </w:tcPr>
          <w:p w14:paraId="4076BCAF"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26315AC5" w14:textId="77777777" w:rsidR="004E6154" w:rsidRPr="004E6154" w:rsidRDefault="00B43439">
            <w:pPr>
              <w:rPr>
                <w:rFonts w:ascii="Arial" w:eastAsia="Calibri" w:hAnsi="Arial" w:cs="Arial"/>
                <w:i/>
              </w:rPr>
            </w:pPr>
            <w:r w:rsidRPr="00B43439">
              <w:rPr>
                <w:rFonts w:ascii="Arial" w:eastAsia="Calibri" w:hAnsi="Arial" w:cs="Arial"/>
                <w:b/>
              </w:rPr>
              <w:t xml:space="preserve">FINANCIAL REGULATIONS </w:t>
            </w:r>
            <w:r w:rsidRPr="00B43439">
              <w:rPr>
                <w:rFonts w:ascii="Arial" w:eastAsia="Calibri" w:hAnsi="Arial" w:cs="Arial"/>
                <w:b/>
              </w:rPr>
              <w:br/>
            </w:r>
            <w:r w:rsidR="004E6154" w:rsidRPr="004E6154">
              <w:rPr>
                <w:rFonts w:ascii="Arial" w:eastAsia="Calibri" w:hAnsi="Arial" w:cs="Arial"/>
                <w:i/>
              </w:rPr>
              <w:t>For recommendation to the Governing Board</w:t>
            </w:r>
          </w:p>
          <w:p w14:paraId="4E73FF33" w14:textId="77777777" w:rsidR="004E6154" w:rsidRPr="004E6154" w:rsidRDefault="004E6154">
            <w:pPr>
              <w:rPr>
                <w:rFonts w:ascii="Arial" w:eastAsia="Calibri" w:hAnsi="Arial" w:cs="Arial"/>
                <w:i/>
              </w:rPr>
            </w:pPr>
          </w:p>
          <w:p w14:paraId="531213E1" w14:textId="77777777" w:rsidR="00810752" w:rsidRPr="00B43439" w:rsidRDefault="004E6154" w:rsidP="001512F2">
            <w:pPr>
              <w:spacing w:line="276" w:lineRule="auto"/>
              <w:jc w:val="both"/>
              <w:rPr>
                <w:rFonts w:ascii="Arial" w:eastAsia="Calibri" w:hAnsi="Arial" w:cs="Arial"/>
              </w:rPr>
            </w:pPr>
            <w:r w:rsidRPr="00B43439">
              <w:rPr>
                <w:rFonts w:ascii="Arial" w:eastAsia="Calibri" w:hAnsi="Arial" w:cs="Arial"/>
              </w:rPr>
              <w:t xml:space="preserve">The </w:t>
            </w:r>
            <w:r w:rsidR="00B43439" w:rsidRPr="00B43439">
              <w:rPr>
                <w:rFonts w:ascii="Arial" w:eastAsia="Calibri" w:hAnsi="Arial" w:cs="Arial"/>
              </w:rPr>
              <w:t>Financial</w:t>
            </w:r>
            <w:r w:rsidRPr="00B43439">
              <w:rPr>
                <w:rFonts w:ascii="Arial" w:eastAsia="Calibri" w:hAnsi="Arial" w:cs="Arial"/>
              </w:rPr>
              <w:t xml:space="preserve"> </w:t>
            </w:r>
            <w:r w:rsidR="00810752" w:rsidRPr="00B43439">
              <w:rPr>
                <w:rFonts w:ascii="Arial" w:eastAsia="Calibri" w:hAnsi="Arial" w:cs="Arial"/>
              </w:rPr>
              <w:t>Regulations</w:t>
            </w:r>
            <w:r w:rsidRPr="00B43439">
              <w:rPr>
                <w:rFonts w:ascii="Arial" w:eastAsia="Calibri" w:hAnsi="Arial" w:cs="Arial"/>
              </w:rPr>
              <w:t xml:space="preserve"> were postponed until the</w:t>
            </w:r>
            <w:r w:rsidR="00810752" w:rsidRPr="00B43439">
              <w:rPr>
                <w:rFonts w:ascii="Arial" w:eastAsia="Calibri" w:hAnsi="Arial" w:cs="Arial"/>
              </w:rPr>
              <w:t xml:space="preserve"> March meeting</w:t>
            </w:r>
            <w:r w:rsidR="001512F2">
              <w:rPr>
                <w:rFonts w:ascii="Arial" w:eastAsia="Calibri" w:hAnsi="Arial" w:cs="Arial"/>
              </w:rPr>
              <w:t>.</w:t>
            </w:r>
          </w:p>
          <w:p w14:paraId="77917C19" w14:textId="77777777" w:rsidR="00810752" w:rsidRPr="004E6154" w:rsidRDefault="00810752" w:rsidP="00810752">
            <w:pPr>
              <w:rPr>
                <w:rFonts w:ascii="Arial" w:eastAsia="Calibri" w:hAnsi="Arial" w:cs="Arial"/>
              </w:rPr>
            </w:pPr>
          </w:p>
        </w:tc>
      </w:tr>
      <w:tr w:rsidR="004E6154" w14:paraId="3F542D54" w14:textId="77777777" w:rsidTr="004E6154">
        <w:trPr>
          <w:cantSplit/>
          <w:jc w:val="center"/>
        </w:trPr>
        <w:tc>
          <w:tcPr>
            <w:tcW w:w="791" w:type="pct"/>
          </w:tcPr>
          <w:p w14:paraId="366AEE04"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3F39CFE4" w14:textId="77777777" w:rsidR="004E6154" w:rsidRPr="00813E4D" w:rsidRDefault="004E6154" w:rsidP="00F82E64">
            <w:pPr>
              <w:rPr>
                <w:rFonts w:ascii="Arial" w:eastAsia="Calibri" w:hAnsi="Arial" w:cs="Arial"/>
                <w:b/>
              </w:rPr>
            </w:pPr>
            <w:r w:rsidRPr="004E6154">
              <w:rPr>
                <w:rFonts w:ascii="Arial" w:eastAsia="Calibri" w:hAnsi="Arial" w:cs="Arial"/>
              </w:rPr>
              <w:t xml:space="preserve"> </w:t>
            </w:r>
            <w:r w:rsidR="00813E4D" w:rsidRPr="00813E4D">
              <w:rPr>
                <w:rFonts w:ascii="Arial" w:eastAsia="Calibri" w:hAnsi="Arial" w:cs="Arial"/>
                <w:b/>
              </w:rPr>
              <w:t>ADVICE TO CORPORATION ON JANUARY FINANCIAL FORECAST</w:t>
            </w:r>
            <w:r w:rsidR="00813E4D" w:rsidRPr="00813E4D">
              <w:rPr>
                <w:rFonts w:ascii="Arial" w:eastAsia="Calibri" w:hAnsi="Arial" w:cs="Arial"/>
                <w:b/>
              </w:rPr>
              <w:br/>
            </w:r>
          </w:p>
          <w:p w14:paraId="27E93FC3" w14:textId="77777777" w:rsidR="00F82E64" w:rsidRDefault="00F82E64" w:rsidP="00D25D44">
            <w:pPr>
              <w:spacing w:line="276" w:lineRule="auto"/>
              <w:jc w:val="both"/>
              <w:rPr>
                <w:rFonts w:ascii="Arial" w:eastAsia="Calibri" w:hAnsi="Arial" w:cs="Arial"/>
              </w:rPr>
            </w:pPr>
            <w:r>
              <w:rPr>
                <w:rFonts w:ascii="Arial" w:eastAsia="Calibri" w:hAnsi="Arial" w:cs="Arial"/>
              </w:rPr>
              <w:t xml:space="preserve">The Interim CFO spoke to his paper which advised that </w:t>
            </w:r>
            <w:r>
              <w:rPr>
                <w:rFonts w:ascii="Arial" w:hAnsi="Arial"/>
              </w:rPr>
              <w:t xml:space="preserve">the date of the main college financial forecast had been moved by the government from July to February. </w:t>
            </w:r>
            <w:r w:rsidR="00E35ACF">
              <w:rPr>
                <w:rFonts w:ascii="Arial" w:hAnsi="Arial"/>
              </w:rPr>
              <w:t>He advised that the college now had an extra month so this would be brought to the committee on the 22</w:t>
            </w:r>
            <w:r w:rsidR="00E35ACF" w:rsidRPr="00E35ACF">
              <w:rPr>
                <w:rFonts w:ascii="Arial" w:hAnsi="Arial"/>
                <w:vertAlign w:val="superscript"/>
              </w:rPr>
              <w:t>nd</w:t>
            </w:r>
            <w:r w:rsidR="00E35ACF">
              <w:rPr>
                <w:rFonts w:ascii="Arial" w:hAnsi="Arial"/>
              </w:rPr>
              <w:t xml:space="preserve"> </w:t>
            </w:r>
            <w:r w:rsidR="00D25D44">
              <w:rPr>
                <w:rFonts w:ascii="Arial" w:hAnsi="Arial"/>
              </w:rPr>
              <w:t>January</w:t>
            </w:r>
            <w:r w:rsidR="00E35ACF">
              <w:rPr>
                <w:rFonts w:ascii="Arial" w:hAnsi="Arial"/>
              </w:rPr>
              <w:t xml:space="preserve"> </w:t>
            </w:r>
            <w:r w:rsidR="00D25D44">
              <w:rPr>
                <w:rFonts w:ascii="Arial" w:hAnsi="Arial"/>
              </w:rPr>
              <w:t>for</w:t>
            </w:r>
            <w:r w:rsidR="00E35ACF">
              <w:rPr>
                <w:rFonts w:ascii="Arial" w:hAnsi="Arial"/>
              </w:rPr>
              <w:t xml:space="preserve"> </w:t>
            </w:r>
            <w:r w:rsidR="00D25D44">
              <w:rPr>
                <w:rFonts w:ascii="Arial" w:hAnsi="Arial"/>
              </w:rPr>
              <w:t>recommendation</w:t>
            </w:r>
            <w:r w:rsidR="00E35ACF">
              <w:rPr>
                <w:rFonts w:ascii="Arial" w:hAnsi="Arial"/>
              </w:rPr>
              <w:t xml:space="preserve"> to the Board on the 7</w:t>
            </w:r>
            <w:r w:rsidR="00E35ACF" w:rsidRPr="00E35ACF">
              <w:rPr>
                <w:rFonts w:ascii="Arial" w:hAnsi="Arial"/>
                <w:vertAlign w:val="superscript"/>
              </w:rPr>
              <w:t>th</w:t>
            </w:r>
            <w:r w:rsidR="00E35ACF">
              <w:rPr>
                <w:rFonts w:ascii="Arial" w:hAnsi="Arial"/>
              </w:rPr>
              <w:t xml:space="preserve"> February.</w:t>
            </w:r>
            <w:r w:rsidR="00D25D44">
              <w:rPr>
                <w:rFonts w:ascii="Arial" w:hAnsi="Arial"/>
              </w:rPr>
              <w:t xml:space="preserve"> </w:t>
            </w:r>
            <w:r w:rsidR="00E35ACF">
              <w:rPr>
                <w:rFonts w:ascii="Arial" w:hAnsi="Arial"/>
              </w:rPr>
              <w:t xml:space="preserve">It was noted that this would not be tied to a </w:t>
            </w:r>
            <w:r w:rsidR="00D25D44">
              <w:rPr>
                <w:rFonts w:ascii="Arial" w:hAnsi="Arial"/>
              </w:rPr>
              <w:t>budget</w:t>
            </w:r>
            <w:r w:rsidR="00E35ACF">
              <w:rPr>
                <w:rFonts w:ascii="Arial" w:hAnsi="Arial"/>
              </w:rPr>
              <w:t xml:space="preserve"> that it was just a </w:t>
            </w:r>
            <w:r w:rsidR="00D25D44">
              <w:rPr>
                <w:rFonts w:ascii="Arial" w:hAnsi="Arial"/>
              </w:rPr>
              <w:t>forecast</w:t>
            </w:r>
            <w:r w:rsidR="00E35ACF">
              <w:rPr>
                <w:rFonts w:ascii="Arial" w:hAnsi="Arial"/>
              </w:rPr>
              <w:t xml:space="preserve">. </w:t>
            </w:r>
          </w:p>
          <w:p w14:paraId="3A3FDED4" w14:textId="77777777" w:rsidR="00F82E64" w:rsidRPr="004E6154" w:rsidRDefault="00F82E64" w:rsidP="00F82E64">
            <w:pPr>
              <w:rPr>
                <w:rFonts w:ascii="Arial" w:eastAsia="Calibri" w:hAnsi="Arial" w:cs="Arial"/>
              </w:rPr>
            </w:pPr>
          </w:p>
        </w:tc>
      </w:tr>
      <w:tr w:rsidR="004E6154" w14:paraId="7B5C7720" w14:textId="77777777" w:rsidTr="004E6154">
        <w:trPr>
          <w:cantSplit/>
          <w:jc w:val="center"/>
        </w:trPr>
        <w:tc>
          <w:tcPr>
            <w:tcW w:w="791" w:type="pct"/>
          </w:tcPr>
          <w:p w14:paraId="1B5BBFD7"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29DB6A28" w14:textId="77777777" w:rsidR="00153775" w:rsidRDefault="004E6154" w:rsidP="00C7352A">
            <w:pPr>
              <w:rPr>
                <w:rFonts w:ascii="Arial" w:eastAsia="Calibri" w:hAnsi="Arial" w:cs="Arial"/>
                <w:b/>
              </w:rPr>
            </w:pPr>
            <w:r w:rsidRPr="004E6154">
              <w:rPr>
                <w:rFonts w:ascii="Arial" w:eastAsia="Calibri" w:hAnsi="Arial" w:cs="Arial"/>
              </w:rPr>
              <w:t xml:space="preserve"> </w:t>
            </w:r>
            <w:r w:rsidR="00153775" w:rsidRPr="00153775">
              <w:rPr>
                <w:rFonts w:ascii="Arial" w:eastAsia="Calibri" w:hAnsi="Arial" w:cs="Arial"/>
                <w:b/>
              </w:rPr>
              <w:t>IMPAIRMENT REVIEW</w:t>
            </w:r>
          </w:p>
          <w:p w14:paraId="61844C35" w14:textId="77777777" w:rsidR="00C7352A" w:rsidRPr="00153775" w:rsidRDefault="00153775" w:rsidP="00153775">
            <w:pPr>
              <w:spacing w:line="276" w:lineRule="auto"/>
              <w:jc w:val="both"/>
              <w:rPr>
                <w:rFonts w:ascii="Arial" w:hAnsi="Arial"/>
              </w:rPr>
            </w:pPr>
            <w:r w:rsidRPr="00153775">
              <w:rPr>
                <w:rFonts w:ascii="Arial" w:eastAsia="Calibri" w:hAnsi="Arial" w:cs="Arial"/>
                <w:b/>
              </w:rPr>
              <w:br/>
            </w:r>
            <w:r w:rsidR="00E35ACF" w:rsidRPr="00153775">
              <w:rPr>
                <w:rFonts w:ascii="Arial" w:eastAsia="Calibri" w:hAnsi="Arial" w:cs="Arial"/>
              </w:rPr>
              <w:t>The CF</w:t>
            </w:r>
            <w:r w:rsidRPr="00153775">
              <w:rPr>
                <w:rFonts w:ascii="Arial" w:eastAsia="Calibri" w:hAnsi="Arial" w:cs="Arial"/>
              </w:rPr>
              <w:t>O</w:t>
            </w:r>
            <w:r w:rsidR="00E35ACF" w:rsidRPr="00153775">
              <w:rPr>
                <w:rFonts w:ascii="Arial" w:eastAsia="Calibri" w:hAnsi="Arial" w:cs="Arial"/>
              </w:rPr>
              <w:t xml:space="preserve"> explained th</w:t>
            </w:r>
            <w:r w:rsidRPr="00153775">
              <w:rPr>
                <w:rFonts w:ascii="Arial" w:eastAsia="Calibri" w:hAnsi="Arial" w:cs="Arial"/>
              </w:rPr>
              <w:t>a</w:t>
            </w:r>
            <w:r w:rsidR="00E35ACF" w:rsidRPr="00153775">
              <w:rPr>
                <w:rFonts w:ascii="Arial" w:eastAsia="Calibri" w:hAnsi="Arial" w:cs="Arial"/>
              </w:rPr>
              <w:t>t external auditors has s</w:t>
            </w:r>
            <w:r w:rsidRPr="00153775">
              <w:rPr>
                <w:rFonts w:ascii="Arial" w:eastAsia="Calibri" w:hAnsi="Arial" w:cs="Arial"/>
              </w:rPr>
              <w:t>a</w:t>
            </w:r>
            <w:r w:rsidR="00E35ACF" w:rsidRPr="00153775">
              <w:rPr>
                <w:rFonts w:ascii="Arial" w:eastAsia="Calibri" w:hAnsi="Arial" w:cs="Arial"/>
              </w:rPr>
              <w:t>id it would be goo</w:t>
            </w:r>
            <w:r w:rsidRPr="00153775">
              <w:rPr>
                <w:rFonts w:ascii="Arial" w:eastAsia="Calibri" w:hAnsi="Arial" w:cs="Arial"/>
              </w:rPr>
              <w:t xml:space="preserve">d for the Governors to see </w:t>
            </w:r>
            <w:r w:rsidR="00E35ACF" w:rsidRPr="00153775">
              <w:rPr>
                <w:rFonts w:ascii="Arial" w:eastAsia="Calibri" w:hAnsi="Arial" w:cs="Arial"/>
              </w:rPr>
              <w:t xml:space="preserve">the </w:t>
            </w:r>
            <w:r w:rsidRPr="00153775">
              <w:rPr>
                <w:rFonts w:ascii="Arial" w:eastAsia="Calibri" w:hAnsi="Arial" w:cs="Arial"/>
              </w:rPr>
              <w:t>impairment</w:t>
            </w:r>
            <w:r w:rsidR="00E35ACF" w:rsidRPr="00153775">
              <w:rPr>
                <w:rFonts w:ascii="Arial" w:eastAsia="Calibri" w:hAnsi="Arial" w:cs="Arial"/>
              </w:rPr>
              <w:t xml:space="preserve"> review</w:t>
            </w:r>
            <w:r w:rsidRPr="00153775">
              <w:rPr>
                <w:rFonts w:ascii="Arial" w:eastAsia="Calibri" w:hAnsi="Arial" w:cs="Arial"/>
              </w:rPr>
              <w:t xml:space="preserve">. The Committee noted that the </w:t>
            </w:r>
            <w:r w:rsidR="00C7352A" w:rsidRPr="00153775">
              <w:rPr>
                <w:rFonts w:ascii="Arial" w:hAnsi="Arial"/>
              </w:rPr>
              <w:t>impairment review concluded that on the basis of our improved financial performance under the recovery plan it was not necessary to conclude that the value of our buildings was lower now than it was in July 2018 (other than through the normal process of depreciation).</w:t>
            </w:r>
          </w:p>
          <w:p w14:paraId="2B6C78A1" w14:textId="77777777" w:rsidR="004E6154" w:rsidRPr="004E6154" w:rsidRDefault="004E6154">
            <w:pPr>
              <w:rPr>
                <w:rFonts w:ascii="Arial" w:eastAsia="Calibri" w:hAnsi="Arial" w:cs="Arial"/>
              </w:rPr>
            </w:pPr>
          </w:p>
        </w:tc>
      </w:tr>
      <w:tr w:rsidR="004E6154" w14:paraId="781950EF" w14:textId="77777777" w:rsidTr="001512F2">
        <w:trPr>
          <w:jc w:val="center"/>
        </w:trPr>
        <w:tc>
          <w:tcPr>
            <w:tcW w:w="791" w:type="pct"/>
          </w:tcPr>
          <w:p w14:paraId="25530122"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7C5F4E96" w14:textId="77777777" w:rsidR="004E6154" w:rsidRPr="00D75BBB" w:rsidRDefault="00D75BBB">
            <w:pPr>
              <w:rPr>
                <w:rFonts w:ascii="Arial" w:eastAsia="Calibri" w:hAnsi="Arial" w:cs="Arial"/>
                <w:b/>
              </w:rPr>
            </w:pPr>
            <w:r w:rsidRPr="00D75BBB">
              <w:rPr>
                <w:rFonts w:ascii="Arial" w:eastAsia="Calibri" w:hAnsi="Arial" w:cs="Arial"/>
                <w:b/>
              </w:rPr>
              <w:t>HR REPORT</w:t>
            </w:r>
          </w:p>
          <w:p w14:paraId="6F56DD81" w14:textId="77777777" w:rsidR="00E35ACF" w:rsidRDefault="00E35ACF">
            <w:pPr>
              <w:rPr>
                <w:rFonts w:ascii="Arial" w:eastAsia="Calibri" w:hAnsi="Arial" w:cs="Arial"/>
              </w:rPr>
            </w:pPr>
          </w:p>
          <w:p w14:paraId="727C985E" w14:textId="77777777" w:rsidR="00E35ACF" w:rsidRDefault="00E35ACF" w:rsidP="009E4610">
            <w:pPr>
              <w:spacing w:line="276" w:lineRule="auto"/>
              <w:jc w:val="both"/>
              <w:rPr>
                <w:rFonts w:ascii="Arial" w:eastAsia="Calibri" w:hAnsi="Arial" w:cs="Arial"/>
              </w:rPr>
            </w:pPr>
            <w:r>
              <w:rPr>
                <w:rFonts w:ascii="Arial" w:eastAsia="Calibri" w:hAnsi="Arial" w:cs="Arial"/>
              </w:rPr>
              <w:t xml:space="preserve">The </w:t>
            </w:r>
            <w:r w:rsidR="009B7B67">
              <w:rPr>
                <w:rFonts w:ascii="Arial" w:eastAsia="Calibri" w:hAnsi="Arial" w:cs="Arial"/>
              </w:rPr>
              <w:t>Director</w:t>
            </w:r>
            <w:r>
              <w:rPr>
                <w:rFonts w:ascii="Arial" w:eastAsia="Calibri" w:hAnsi="Arial" w:cs="Arial"/>
              </w:rPr>
              <w:t xml:space="preserve"> of </w:t>
            </w:r>
            <w:r w:rsidR="009B7B67">
              <w:rPr>
                <w:rFonts w:ascii="Arial" w:eastAsia="Calibri" w:hAnsi="Arial" w:cs="Arial"/>
              </w:rPr>
              <w:t>HR update</w:t>
            </w:r>
            <w:r w:rsidR="009E4610">
              <w:rPr>
                <w:rFonts w:ascii="Arial" w:eastAsia="Calibri" w:hAnsi="Arial" w:cs="Arial"/>
              </w:rPr>
              <w:t>d</w:t>
            </w:r>
            <w:r w:rsidR="009B7B67">
              <w:rPr>
                <w:rFonts w:ascii="Arial" w:eastAsia="Calibri" w:hAnsi="Arial" w:cs="Arial"/>
              </w:rPr>
              <w:t xml:space="preserve"> the </w:t>
            </w:r>
            <w:r>
              <w:rPr>
                <w:rFonts w:ascii="Arial" w:eastAsia="Calibri" w:hAnsi="Arial" w:cs="Arial"/>
              </w:rPr>
              <w:t xml:space="preserve">committee </w:t>
            </w:r>
            <w:r w:rsidR="009E4610">
              <w:rPr>
                <w:rFonts w:ascii="Arial" w:eastAsia="Calibri" w:hAnsi="Arial" w:cs="Arial"/>
              </w:rPr>
              <w:t>as follows:</w:t>
            </w:r>
          </w:p>
          <w:p w14:paraId="30EE4DC1" w14:textId="77777777" w:rsidR="0021768B" w:rsidRDefault="0021768B" w:rsidP="009E4610">
            <w:pPr>
              <w:spacing w:line="276" w:lineRule="auto"/>
              <w:jc w:val="both"/>
              <w:rPr>
                <w:rFonts w:ascii="Arial" w:eastAsia="Calibri" w:hAnsi="Arial" w:cs="Arial"/>
              </w:rPr>
            </w:pPr>
          </w:p>
          <w:p w14:paraId="4129A57A" w14:textId="77777777" w:rsidR="0021768B" w:rsidRDefault="0021768B" w:rsidP="009E4610">
            <w:pPr>
              <w:pStyle w:val="BodyTextIndent2"/>
              <w:spacing w:line="276" w:lineRule="auto"/>
              <w:jc w:val="both"/>
              <w:rPr>
                <w:rFonts w:ascii="Arial" w:hAnsi="Arial" w:cs="Arial"/>
                <w:sz w:val="24"/>
              </w:rPr>
            </w:pPr>
            <w:r w:rsidRPr="00AA23C8">
              <w:rPr>
                <w:rFonts w:ascii="Arial" w:hAnsi="Arial" w:cs="Arial"/>
                <w:sz w:val="24"/>
                <w:u w:val="single"/>
              </w:rPr>
              <w:t>Staff Turnover:</w:t>
            </w:r>
            <w:r w:rsidR="00E31C5C">
              <w:rPr>
                <w:rFonts w:ascii="Arial" w:hAnsi="Arial" w:cs="Arial"/>
                <w:sz w:val="24"/>
                <w:u w:val="single"/>
              </w:rPr>
              <w:t xml:space="preserve"> </w:t>
            </w:r>
            <w:r>
              <w:rPr>
                <w:rFonts w:ascii="Arial" w:hAnsi="Arial" w:cs="Arial"/>
                <w:sz w:val="24"/>
              </w:rPr>
              <w:t xml:space="preserve">Staff turnover at this stage is </w:t>
            </w:r>
            <w:r w:rsidR="00E35ACF">
              <w:rPr>
                <w:rFonts w:ascii="Arial" w:hAnsi="Arial" w:cs="Arial"/>
                <w:sz w:val="24"/>
              </w:rPr>
              <w:t>increasing</w:t>
            </w:r>
            <w:r w:rsidR="009B7B67">
              <w:rPr>
                <w:rFonts w:ascii="Arial" w:hAnsi="Arial" w:cs="Arial"/>
                <w:sz w:val="24"/>
              </w:rPr>
              <w:t xml:space="preserve"> and </w:t>
            </w:r>
            <w:r w:rsidR="009E4610">
              <w:rPr>
                <w:rFonts w:ascii="Arial" w:hAnsi="Arial" w:cs="Arial"/>
                <w:sz w:val="24"/>
              </w:rPr>
              <w:t xml:space="preserve">Governors </w:t>
            </w:r>
            <w:r w:rsidR="009B7B67">
              <w:rPr>
                <w:rFonts w:ascii="Arial" w:hAnsi="Arial" w:cs="Arial"/>
                <w:sz w:val="24"/>
              </w:rPr>
              <w:t>were advise</w:t>
            </w:r>
            <w:r w:rsidR="00E31C5C">
              <w:rPr>
                <w:rFonts w:ascii="Arial" w:hAnsi="Arial" w:cs="Arial"/>
                <w:sz w:val="24"/>
              </w:rPr>
              <w:t>d</w:t>
            </w:r>
            <w:r w:rsidR="009B7B67">
              <w:rPr>
                <w:rFonts w:ascii="Arial" w:hAnsi="Arial" w:cs="Arial"/>
                <w:sz w:val="24"/>
              </w:rPr>
              <w:t xml:space="preserve"> that this was across the spectrum and explained that it was compounded by the lack of pay awards. </w:t>
            </w:r>
            <w:r w:rsidR="00E35ACF">
              <w:rPr>
                <w:rFonts w:ascii="Arial" w:hAnsi="Arial" w:cs="Arial"/>
                <w:sz w:val="24"/>
              </w:rPr>
              <w:t xml:space="preserve"> </w:t>
            </w:r>
            <w:r w:rsidR="009B7B67">
              <w:rPr>
                <w:rFonts w:ascii="Arial" w:hAnsi="Arial" w:cs="Arial"/>
                <w:sz w:val="24"/>
              </w:rPr>
              <w:t xml:space="preserve">The staff survey will provide more information. </w:t>
            </w:r>
          </w:p>
          <w:p w14:paraId="75BE1448" w14:textId="77777777" w:rsidR="0021768B" w:rsidRDefault="0021768B" w:rsidP="009E4610">
            <w:pPr>
              <w:pStyle w:val="BodyTextIndent2"/>
              <w:spacing w:line="276" w:lineRule="auto"/>
              <w:jc w:val="both"/>
              <w:rPr>
                <w:rFonts w:ascii="Arial" w:hAnsi="Arial" w:cs="Arial"/>
                <w:sz w:val="24"/>
              </w:rPr>
            </w:pPr>
          </w:p>
          <w:p w14:paraId="181CFBA1" w14:textId="77777777" w:rsidR="009B7B67" w:rsidRDefault="0021768B" w:rsidP="009E4610">
            <w:pPr>
              <w:pStyle w:val="BodyTextIndent2"/>
              <w:spacing w:line="276" w:lineRule="auto"/>
              <w:jc w:val="both"/>
              <w:rPr>
                <w:rFonts w:ascii="Arial" w:hAnsi="Arial" w:cs="Arial"/>
                <w:sz w:val="24"/>
              </w:rPr>
            </w:pPr>
            <w:r w:rsidRPr="00AA23C8">
              <w:rPr>
                <w:rFonts w:ascii="Arial" w:hAnsi="Arial" w:cs="Arial"/>
                <w:sz w:val="24"/>
                <w:u w:val="single"/>
              </w:rPr>
              <w:t>Sickness Absence:</w:t>
            </w:r>
            <w:r>
              <w:rPr>
                <w:rFonts w:ascii="Arial" w:hAnsi="Arial" w:cs="Arial"/>
                <w:sz w:val="24"/>
              </w:rPr>
              <w:tab/>
            </w:r>
            <w:r w:rsidR="009B7B67">
              <w:rPr>
                <w:rFonts w:ascii="Arial" w:hAnsi="Arial" w:cs="Arial"/>
                <w:sz w:val="24"/>
              </w:rPr>
              <w:t>S</w:t>
            </w:r>
            <w:r>
              <w:rPr>
                <w:rFonts w:ascii="Arial" w:hAnsi="Arial" w:cs="Arial"/>
                <w:sz w:val="24"/>
              </w:rPr>
              <w:t xml:space="preserve">ickness absence </w:t>
            </w:r>
            <w:r w:rsidR="009B7B67">
              <w:rPr>
                <w:rFonts w:ascii="Arial" w:hAnsi="Arial" w:cs="Arial"/>
                <w:sz w:val="24"/>
              </w:rPr>
              <w:t xml:space="preserve">was noted to be </w:t>
            </w:r>
            <w:r>
              <w:rPr>
                <w:rFonts w:ascii="Arial" w:hAnsi="Arial" w:cs="Arial"/>
                <w:sz w:val="24"/>
              </w:rPr>
              <w:t>3.</w:t>
            </w:r>
            <w:r w:rsidR="009B7B67">
              <w:rPr>
                <w:rFonts w:ascii="Arial" w:hAnsi="Arial" w:cs="Arial"/>
                <w:sz w:val="24"/>
              </w:rPr>
              <w:t>9</w:t>
            </w:r>
            <w:r>
              <w:rPr>
                <w:rFonts w:ascii="Arial" w:hAnsi="Arial" w:cs="Arial"/>
                <w:sz w:val="24"/>
              </w:rPr>
              <w:t xml:space="preserve">% </w:t>
            </w:r>
            <w:r w:rsidR="009B7B67">
              <w:rPr>
                <w:rFonts w:ascii="Arial" w:hAnsi="Arial" w:cs="Arial"/>
                <w:sz w:val="24"/>
              </w:rPr>
              <w:t xml:space="preserve">at end of </w:t>
            </w:r>
            <w:r w:rsidR="00E31C5C">
              <w:rPr>
                <w:rFonts w:ascii="Arial" w:hAnsi="Arial" w:cs="Arial"/>
                <w:sz w:val="24"/>
              </w:rPr>
              <w:t>October</w:t>
            </w:r>
            <w:r w:rsidR="009B7B67">
              <w:rPr>
                <w:rFonts w:ascii="Arial" w:hAnsi="Arial" w:cs="Arial"/>
                <w:sz w:val="24"/>
              </w:rPr>
              <w:t xml:space="preserve"> and increasing which is a reflection on staff morale. </w:t>
            </w:r>
            <w:r w:rsidR="00E31C5C">
              <w:rPr>
                <w:rFonts w:ascii="Arial" w:hAnsi="Arial" w:cs="Arial"/>
                <w:sz w:val="24"/>
              </w:rPr>
              <w:t>The committee discussed the situation regarding staff pay.</w:t>
            </w:r>
          </w:p>
          <w:p w14:paraId="2AEE1180" w14:textId="77777777" w:rsidR="0021768B" w:rsidRDefault="0021768B" w:rsidP="009E4610">
            <w:pPr>
              <w:pStyle w:val="BodyTextIndent2"/>
              <w:spacing w:line="276" w:lineRule="auto"/>
              <w:jc w:val="both"/>
              <w:rPr>
                <w:rFonts w:ascii="Arial" w:hAnsi="Arial" w:cs="Arial"/>
                <w:sz w:val="24"/>
              </w:rPr>
            </w:pPr>
          </w:p>
          <w:p w14:paraId="0A223651" w14:textId="77777777" w:rsidR="0021768B" w:rsidRPr="001C5538" w:rsidRDefault="0021768B" w:rsidP="009E4610">
            <w:pPr>
              <w:pStyle w:val="BodyTextIndent2"/>
              <w:spacing w:line="276" w:lineRule="auto"/>
              <w:jc w:val="both"/>
              <w:rPr>
                <w:rFonts w:ascii="Arial" w:hAnsi="Arial" w:cs="Arial"/>
                <w:sz w:val="24"/>
                <w:u w:val="single"/>
              </w:rPr>
            </w:pPr>
            <w:r w:rsidRPr="001C5538">
              <w:rPr>
                <w:rFonts w:ascii="Arial" w:hAnsi="Arial" w:cs="Arial"/>
                <w:sz w:val="24"/>
                <w:u w:val="single"/>
              </w:rPr>
              <w:t>Faculty and Quality Restructure:</w:t>
            </w:r>
          </w:p>
          <w:p w14:paraId="5D8A7A98" w14:textId="77777777" w:rsidR="0021768B" w:rsidRDefault="009E4610" w:rsidP="009E4610">
            <w:pPr>
              <w:pStyle w:val="BodyTextIndent2"/>
              <w:spacing w:line="276" w:lineRule="auto"/>
              <w:jc w:val="both"/>
              <w:rPr>
                <w:rFonts w:ascii="Arial" w:hAnsi="Arial" w:cs="Arial"/>
                <w:sz w:val="24"/>
              </w:rPr>
            </w:pPr>
            <w:r>
              <w:rPr>
                <w:rFonts w:ascii="Arial" w:hAnsi="Arial" w:cs="Arial"/>
                <w:sz w:val="24"/>
              </w:rPr>
              <w:t>It was noted that t</w:t>
            </w:r>
            <w:r w:rsidR="00396506">
              <w:rPr>
                <w:rFonts w:ascii="Arial" w:hAnsi="Arial" w:cs="Arial"/>
                <w:sz w:val="24"/>
              </w:rPr>
              <w:t xml:space="preserve">wo directors </w:t>
            </w:r>
            <w:r>
              <w:rPr>
                <w:rFonts w:ascii="Arial" w:hAnsi="Arial" w:cs="Arial"/>
                <w:sz w:val="24"/>
              </w:rPr>
              <w:t xml:space="preserve">were now </w:t>
            </w:r>
            <w:r w:rsidR="00396506">
              <w:rPr>
                <w:rFonts w:ascii="Arial" w:hAnsi="Arial" w:cs="Arial"/>
                <w:sz w:val="24"/>
              </w:rPr>
              <w:t xml:space="preserve">in place and </w:t>
            </w:r>
            <w:r>
              <w:rPr>
                <w:rFonts w:ascii="Arial" w:hAnsi="Arial" w:cs="Arial"/>
                <w:sz w:val="24"/>
              </w:rPr>
              <w:t xml:space="preserve">the College was </w:t>
            </w:r>
            <w:r w:rsidR="00396506">
              <w:rPr>
                <w:rFonts w:ascii="Arial" w:hAnsi="Arial" w:cs="Arial"/>
                <w:sz w:val="24"/>
              </w:rPr>
              <w:t xml:space="preserve">advertising this side of Christmas for the other two posts. Interim arrangements </w:t>
            </w:r>
            <w:r>
              <w:rPr>
                <w:rFonts w:ascii="Arial" w:hAnsi="Arial" w:cs="Arial"/>
                <w:sz w:val="24"/>
              </w:rPr>
              <w:t xml:space="preserve">had been made </w:t>
            </w:r>
            <w:r w:rsidR="00396506">
              <w:rPr>
                <w:rFonts w:ascii="Arial" w:hAnsi="Arial" w:cs="Arial"/>
                <w:sz w:val="24"/>
              </w:rPr>
              <w:t xml:space="preserve">with </w:t>
            </w:r>
            <w:r>
              <w:rPr>
                <w:rFonts w:ascii="Arial" w:hAnsi="Arial" w:cs="Arial"/>
                <w:sz w:val="24"/>
              </w:rPr>
              <w:t xml:space="preserve">the </w:t>
            </w:r>
            <w:r w:rsidR="00396506">
              <w:rPr>
                <w:rFonts w:ascii="Arial" w:hAnsi="Arial" w:cs="Arial"/>
                <w:sz w:val="24"/>
              </w:rPr>
              <w:t xml:space="preserve">remaining two heads and interviews </w:t>
            </w:r>
            <w:r>
              <w:rPr>
                <w:rFonts w:ascii="Arial" w:hAnsi="Arial" w:cs="Arial"/>
                <w:sz w:val="24"/>
              </w:rPr>
              <w:t xml:space="preserve">had been </w:t>
            </w:r>
            <w:r w:rsidR="00396506">
              <w:rPr>
                <w:rFonts w:ascii="Arial" w:hAnsi="Arial" w:cs="Arial"/>
                <w:sz w:val="24"/>
              </w:rPr>
              <w:t xml:space="preserve">arranged for the quality position. </w:t>
            </w:r>
            <w:r>
              <w:rPr>
                <w:rFonts w:ascii="Arial" w:hAnsi="Arial" w:cs="Arial"/>
                <w:sz w:val="24"/>
              </w:rPr>
              <w:t xml:space="preserve">It was noted that the College had received </w:t>
            </w:r>
            <w:r w:rsidR="00396506">
              <w:rPr>
                <w:rFonts w:ascii="Arial" w:hAnsi="Arial" w:cs="Arial"/>
                <w:sz w:val="24"/>
              </w:rPr>
              <w:t xml:space="preserve">9 applicants for the CFO position. </w:t>
            </w:r>
            <w:r w:rsidR="00CE1DBE">
              <w:rPr>
                <w:rFonts w:ascii="Arial" w:hAnsi="Arial" w:cs="Arial"/>
                <w:sz w:val="24"/>
              </w:rPr>
              <w:t>The committee w</w:t>
            </w:r>
            <w:r>
              <w:rPr>
                <w:rFonts w:ascii="Arial" w:hAnsi="Arial" w:cs="Arial"/>
                <w:sz w:val="24"/>
              </w:rPr>
              <w:t>as</w:t>
            </w:r>
            <w:r w:rsidR="00CE1DBE">
              <w:rPr>
                <w:rFonts w:ascii="Arial" w:hAnsi="Arial" w:cs="Arial"/>
                <w:sz w:val="24"/>
              </w:rPr>
              <w:t xml:space="preserve"> also updated regarding the Principal </w:t>
            </w:r>
            <w:r>
              <w:rPr>
                <w:rFonts w:ascii="Arial" w:hAnsi="Arial" w:cs="Arial"/>
                <w:sz w:val="24"/>
              </w:rPr>
              <w:t>position</w:t>
            </w:r>
            <w:r w:rsidR="00CE1DBE">
              <w:rPr>
                <w:rFonts w:ascii="Arial" w:hAnsi="Arial" w:cs="Arial"/>
                <w:sz w:val="24"/>
              </w:rPr>
              <w:t xml:space="preserve">. </w:t>
            </w:r>
          </w:p>
          <w:p w14:paraId="248E09C3" w14:textId="77777777" w:rsidR="00C7352A" w:rsidRPr="004E6154" w:rsidRDefault="00C7352A" w:rsidP="00CE1DBE">
            <w:pPr>
              <w:rPr>
                <w:rFonts w:ascii="Arial" w:eastAsia="Calibri" w:hAnsi="Arial" w:cs="Arial"/>
              </w:rPr>
            </w:pPr>
          </w:p>
        </w:tc>
      </w:tr>
      <w:tr w:rsidR="004E6154" w14:paraId="5E311CF8" w14:textId="77777777" w:rsidTr="00F945A3">
        <w:trPr>
          <w:jc w:val="center"/>
        </w:trPr>
        <w:tc>
          <w:tcPr>
            <w:tcW w:w="791" w:type="pct"/>
          </w:tcPr>
          <w:p w14:paraId="7E42CB85"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6386A054" w14:textId="77777777" w:rsidR="004E6154" w:rsidRDefault="00CE1DBE">
            <w:pPr>
              <w:rPr>
                <w:rFonts w:ascii="Arial" w:eastAsia="Calibri" w:hAnsi="Arial" w:cs="Arial"/>
                <w:b/>
              </w:rPr>
            </w:pPr>
            <w:r w:rsidRPr="00CE1DBE">
              <w:rPr>
                <w:rFonts w:ascii="Arial" w:eastAsia="Calibri" w:hAnsi="Arial" w:cs="Arial"/>
                <w:b/>
              </w:rPr>
              <w:t>HEALTH &amp; SAFETY ANNUAL REPORT</w:t>
            </w:r>
          </w:p>
          <w:p w14:paraId="3EC1AFD3" w14:textId="77777777" w:rsidR="00CE1DBE" w:rsidRDefault="00CE1DBE">
            <w:pPr>
              <w:rPr>
                <w:rFonts w:ascii="Arial" w:eastAsia="Calibri" w:hAnsi="Arial" w:cs="Arial"/>
                <w:b/>
              </w:rPr>
            </w:pPr>
          </w:p>
          <w:p w14:paraId="27830E6A" w14:textId="77777777" w:rsidR="006B34DB" w:rsidRPr="00F945A3" w:rsidRDefault="00CE1DBE" w:rsidP="00F945A3">
            <w:pPr>
              <w:spacing w:line="276" w:lineRule="auto"/>
              <w:jc w:val="both"/>
              <w:rPr>
                <w:rFonts w:ascii="Arial" w:hAnsi="Arial"/>
              </w:rPr>
            </w:pPr>
            <w:r w:rsidRPr="00F945A3">
              <w:rPr>
                <w:rFonts w:ascii="Arial" w:eastAsia="Calibri" w:hAnsi="Arial" w:cs="Arial"/>
              </w:rPr>
              <w:t xml:space="preserve">The </w:t>
            </w:r>
            <w:r w:rsidR="00F945A3" w:rsidRPr="00F945A3">
              <w:rPr>
                <w:rFonts w:ascii="Arial" w:eastAsia="Calibri" w:hAnsi="Arial" w:cs="Arial"/>
              </w:rPr>
              <w:t>Director</w:t>
            </w:r>
            <w:r w:rsidRPr="00F945A3">
              <w:rPr>
                <w:rFonts w:ascii="Arial" w:eastAsia="Calibri" w:hAnsi="Arial" w:cs="Arial"/>
              </w:rPr>
              <w:t xml:space="preserve"> </w:t>
            </w:r>
            <w:r w:rsidR="00F945A3" w:rsidRPr="00F945A3">
              <w:rPr>
                <w:rFonts w:ascii="Arial" w:eastAsia="Calibri" w:hAnsi="Arial" w:cs="Arial"/>
              </w:rPr>
              <w:t xml:space="preserve">of HR </w:t>
            </w:r>
            <w:r w:rsidRPr="00F945A3">
              <w:rPr>
                <w:rFonts w:ascii="Arial" w:eastAsia="Calibri" w:hAnsi="Arial" w:cs="Arial"/>
              </w:rPr>
              <w:t>advised th</w:t>
            </w:r>
            <w:r w:rsidR="00F945A3" w:rsidRPr="00F945A3">
              <w:rPr>
                <w:rFonts w:ascii="Arial" w:eastAsia="Calibri" w:hAnsi="Arial" w:cs="Arial"/>
              </w:rPr>
              <w:t xml:space="preserve">at the Health and Safety </w:t>
            </w:r>
            <w:r w:rsidRPr="00F945A3">
              <w:rPr>
                <w:rFonts w:ascii="Arial" w:eastAsia="Calibri" w:hAnsi="Arial" w:cs="Arial"/>
              </w:rPr>
              <w:t>committee ha</w:t>
            </w:r>
            <w:r w:rsidR="00F945A3" w:rsidRPr="00F945A3">
              <w:rPr>
                <w:rFonts w:ascii="Arial" w:eastAsia="Calibri" w:hAnsi="Arial" w:cs="Arial"/>
              </w:rPr>
              <w:t>d</w:t>
            </w:r>
            <w:r w:rsidRPr="00F945A3">
              <w:rPr>
                <w:rFonts w:ascii="Arial" w:eastAsia="Calibri" w:hAnsi="Arial" w:cs="Arial"/>
              </w:rPr>
              <w:t xml:space="preserve"> been reconfigured and advised that a regime was being implemented of regular </w:t>
            </w:r>
            <w:r w:rsidR="00F945A3" w:rsidRPr="00F945A3">
              <w:rPr>
                <w:rFonts w:ascii="Arial" w:eastAsia="Calibri" w:hAnsi="Arial" w:cs="Arial"/>
              </w:rPr>
              <w:t xml:space="preserve">health </w:t>
            </w:r>
            <w:r w:rsidRPr="00F945A3">
              <w:rPr>
                <w:rFonts w:ascii="Arial" w:eastAsia="Calibri" w:hAnsi="Arial" w:cs="Arial"/>
              </w:rPr>
              <w:t xml:space="preserve">and safety inspections. Governors </w:t>
            </w:r>
            <w:r w:rsidR="00833979" w:rsidRPr="00F945A3">
              <w:rPr>
                <w:rFonts w:ascii="Arial" w:eastAsia="Calibri" w:hAnsi="Arial" w:cs="Arial"/>
              </w:rPr>
              <w:t>received</w:t>
            </w:r>
            <w:r w:rsidRPr="00F945A3">
              <w:rPr>
                <w:rFonts w:ascii="Arial" w:eastAsia="Calibri" w:hAnsi="Arial" w:cs="Arial"/>
              </w:rPr>
              <w:t xml:space="preserve"> confirmation that work was being do</w:t>
            </w:r>
            <w:r w:rsidR="00F945A3" w:rsidRPr="00F945A3">
              <w:rPr>
                <w:rFonts w:ascii="Arial" w:eastAsia="Calibri" w:hAnsi="Arial" w:cs="Arial"/>
              </w:rPr>
              <w:t>n</w:t>
            </w:r>
            <w:r w:rsidRPr="00F945A3">
              <w:rPr>
                <w:rFonts w:ascii="Arial" w:eastAsia="Calibri" w:hAnsi="Arial" w:cs="Arial"/>
              </w:rPr>
              <w:t xml:space="preserve">e at the STEM Centre to address the issues there. </w:t>
            </w:r>
            <w:r w:rsidRPr="00F945A3">
              <w:rPr>
                <w:rFonts w:ascii="Arial" w:hAnsi="Arial"/>
              </w:rPr>
              <w:t xml:space="preserve">It was noted that </w:t>
            </w:r>
            <w:r w:rsidR="00F945A3" w:rsidRPr="00F945A3">
              <w:rPr>
                <w:rFonts w:ascii="Arial" w:hAnsi="Arial"/>
              </w:rPr>
              <w:t>t</w:t>
            </w:r>
            <w:r w:rsidR="006B34DB" w:rsidRPr="00F945A3">
              <w:rPr>
                <w:rFonts w:ascii="Arial" w:hAnsi="Arial"/>
              </w:rPr>
              <w:t xml:space="preserve">here </w:t>
            </w:r>
            <w:r w:rsidR="00F945A3" w:rsidRPr="00F945A3">
              <w:rPr>
                <w:rFonts w:ascii="Arial" w:hAnsi="Arial"/>
              </w:rPr>
              <w:t>were</w:t>
            </w:r>
            <w:r w:rsidR="006B34DB" w:rsidRPr="00F945A3">
              <w:rPr>
                <w:rFonts w:ascii="Arial" w:hAnsi="Arial"/>
              </w:rPr>
              <w:t xml:space="preserve"> documented records of 100 reported accidents, 135 reported incidents and 26 reported near misses</w:t>
            </w:r>
            <w:r w:rsidR="00F945A3" w:rsidRPr="00F945A3">
              <w:rPr>
                <w:rFonts w:ascii="Arial" w:hAnsi="Arial"/>
              </w:rPr>
              <w:t xml:space="preserve"> with n</w:t>
            </w:r>
            <w:r w:rsidR="006B34DB" w:rsidRPr="00F945A3">
              <w:rPr>
                <w:rFonts w:ascii="Arial" w:hAnsi="Arial"/>
              </w:rPr>
              <w:t>o reported RIDDOR events to the HSE during the period.</w:t>
            </w:r>
            <w:r w:rsidR="00F945A3" w:rsidRPr="00F945A3">
              <w:rPr>
                <w:rFonts w:ascii="Arial" w:hAnsi="Arial"/>
              </w:rPr>
              <w:t xml:space="preserve"> </w:t>
            </w:r>
            <w:r w:rsidRPr="00F945A3">
              <w:rPr>
                <w:rFonts w:ascii="Arial" w:hAnsi="Arial"/>
              </w:rPr>
              <w:t xml:space="preserve">Governors </w:t>
            </w:r>
            <w:r w:rsidR="00833979" w:rsidRPr="00F945A3">
              <w:rPr>
                <w:rFonts w:ascii="Arial" w:hAnsi="Arial"/>
              </w:rPr>
              <w:t>received</w:t>
            </w:r>
            <w:r w:rsidRPr="00F945A3">
              <w:rPr>
                <w:rFonts w:ascii="Arial" w:hAnsi="Arial"/>
              </w:rPr>
              <w:t xml:space="preserve"> </w:t>
            </w:r>
            <w:r w:rsidR="00833979" w:rsidRPr="00F945A3">
              <w:rPr>
                <w:rFonts w:ascii="Arial" w:hAnsi="Arial"/>
              </w:rPr>
              <w:t>assurance</w:t>
            </w:r>
            <w:r w:rsidRPr="00F945A3">
              <w:rPr>
                <w:rFonts w:ascii="Arial" w:hAnsi="Arial"/>
              </w:rPr>
              <w:t xml:space="preserve"> that SLT would check the points in the Aviva report. </w:t>
            </w:r>
          </w:p>
          <w:p w14:paraId="69CCCD66" w14:textId="77777777" w:rsidR="006B34DB" w:rsidRDefault="00F945A3" w:rsidP="006B34DB">
            <w:pPr>
              <w:rPr>
                <w:rFonts w:ascii="Arial" w:hAnsi="Arial"/>
              </w:rPr>
            </w:pPr>
            <w:r w:rsidRPr="00F945A3">
              <w:rPr>
                <w:rFonts w:ascii="Arial" w:hAnsi="Arial"/>
                <w:b/>
              </w:rPr>
              <w:t>ACTION:SLT</w:t>
            </w:r>
          </w:p>
          <w:p w14:paraId="70F0BA89" w14:textId="77777777" w:rsidR="006B34DB" w:rsidRPr="004E6154" w:rsidRDefault="006B34DB" w:rsidP="00CE1DBE">
            <w:pPr>
              <w:rPr>
                <w:rFonts w:ascii="Arial" w:eastAsia="Calibri" w:hAnsi="Arial" w:cs="Arial"/>
              </w:rPr>
            </w:pPr>
          </w:p>
        </w:tc>
      </w:tr>
      <w:tr w:rsidR="004E6154" w14:paraId="56BD2826" w14:textId="77777777" w:rsidTr="004E6154">
        <w:trPr>
          <w:cantSplit/>
          <w:jc w:val="center"/>
        </w:trPr>
        <w:tc>
          <w:tcPr>
            <w:tcW w:w="791" w:type="pct"/>
          </w:tcPr>
          <w:p w14:paraId="1D313209"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035931E1" w14:textId="77777777" w:rsidR="00833979" w:rsidRPr="00E95296" w:rsidRDefault="00E95296">
            <w:pPr>
              <w:rPr>
                <w:rFonts w:ascii="Arial" w:eastAsia="Calibri" w:hAnsi="Arial" w:cs="Arial"/>
                <w:b/>
                <w:i/>
              </w:rPr>
            </w:pPr>
            <w:r w:rsidRPr="00E95296">
              <w:rPr>
                <w:rFonts w:ascii="Arial" w:eastAsia="Calibri" w:hAnsi="Arial" w:cs="Arial"/>
                <w:b/>
              </w:rPr>
              <w:t>URGENT ITEMS</w:t>
            </w:r>
            <w:r w:rsidRPr="00E95296">
              <w:rPr>
                <w:rFonts w:ascii="Arial" w:eastAsia="Calibri" w:hAnsi="Arial" w:cs="Arial"/>
                <w:b/>
              </w:rPr>
              <w:br/>
            </w:r>
          </w:p>
          <w:p w14:paraId="0FDB3778" w14:textId="77777777" w:rsidR="00E95296" w:rsidRDefault="00E95296">
            <w:pPr>
              <w:rPr>
                <w:rFonts w:ascii="Arial" w:eastAsia="Calibri" w:hAnsi="Arial" w:cs="Arial"/>
                <w:i/>
              </w:rPr>
            </w:pPr>
            <w:r w:rsidRPr="00E95296">
              <w:rPr>
                <w:rFonts w:ascii="Arial" w:eastAsia="Calibri" w:hAnsi="Arial" w:cs="Arial"/>
              </w:rPr>
              <w:t>There were no urgent items.</w:t>
            </w:r>
          </w:p>
          <w:p w14:paraId="67EBA8F2" w14:textId="77777777" w:rsidR="004E6154" w:rsidRPr="004E6154" w:rsidRDefault="004E6154">
            <w:pPr>
              <w:rPr>
                <w:rFonts w:ascii="Arial" w:eastAsia="Calibri" w:hAnsi="Arial" w:cs="Arial"/>
              </w:rPr>
            </w:pPr>
          </w:p>
        </w:tc>
      </w:tr>
      <w:tr w:rsidR="004E6154" w14:paraId="1ED58D0A" w14:textId="77777777" w:rsidTr="004E6154">
        <w:trPr>
          <w:cantSplit/>
          <w:jc w:val="center"/>
        </w:trPr>
        <w:tc>
          <w:tcPr>
            <w:tcW w:w="791" w:type="pct"/>
          </w:tcPr>
          <w:p w14:paraId="31BA2AA6"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4E02EAE9" w14:textId="77777777" w:rsidR="004E6154" w:rsidRPr="00E95296" w:rsidRDefault="00E95296">
            <w:pPr>
              <w:rPr>
                <w:rFonts w:ascii="Arial" w:eastAsia="Calibri" w:hAnsi="Arial" w:cs="Arial"/>
                <w:b/>
              </w:rPr>
            </w:pPr>
            <w:r w:rsidRPr="00E95296">
              <w:rPr>
                <w:rFonts w:ascii="Arial" w:eastAsia="Calibri" w:hAnsi="Arial" w:cs="Arial"/>
                <w:b/>
              </w:rPr>
              <w:t>MATTERS TO BE REFERRED TO ANY OTHER COMMITTEE?</w:t>
            </w:r>
          </w:p>
          <w:p w14:paraId="60FAC6DB" w14:textId="77777777" w:rsidR="00833979" w:rsidRDefault="00833979">
            <w:pPr>
              <w:rPr>
                <w:rFonts w:ascii="Arial" w:eastAsia="Calibri" w:hAnsi="Arial" w:cs="Arial"/>
              </w:rPr>
            </w:pPr>
          </w:p>
          <w:p w14:paraId="0FABB413" w14:textId="77777777" w:rsidR="00833979" w:rsidRDefault="00E95296" w:rsidP="00E95296">
            <w:pPr>
              <w:rPr>
                <w:rFonts w:ascii="Arial" w:eastAsia="Calibri" w:hAnsi="Arial" w:cs="Arial"/>
              </w:rPr>
            </w:pPr>
            <w:r w:rsidRPr="00E95296">
              <w:rPr>
                <w:rFonts w:ascii="Arial" w:eastAsia="Calibri" w:hAnsi="Arial" w:cs="Arial"/>
              </w:rPr>
              <w:t>There were no</w:t>
            </w:r>
            <w:r>
              <w:rPr>
                <w:rFonts w:ascii="Arial" w:eastAsia="Calibri" w:hAnsi="Arial" w:cs="Arial"/>
              </w:rPr>
              <w:t xml:space="preserve"> m</w:t>
            </w:r>
            <w:r w:rsidRPr="004E6154">
              <w:rPr>
                <w:rFonts w:ascii="Arial" w:eastAsia="Calibri" w:hAnsi="Arial" w:cs="Arial"/>
              </w:rPr>
              <w:t>atters to be referred to any other committee</w:t>
            </w:r>
            <w:r>
              <w:rPr>
                <w:rFonts w:ascii="Arial" w:eastAsia="Calibri" w:hAnsi="Arial" w:cs="Arial"/>
              </w:rPr>
              <w:t>.</w:t>
            </w:r>
          </w:p>
          <w:p w14:paraId="492801B0" w14:textId="77777777" w:rsidR="00E95296" w:rsidRPr="004E6154" w:rsidRDefault="00E95296" w:rsidP="00E95296">
            <w:pPr>
              <w:rPr>
                <w:rFonts w:ascii="Arial" w:eastAsia="Calibri" w:hAnsi="Arial" w:cs="Arial"/>
              </w:rPr>
            </w:pPr>
          </w:p>
        </w:tc>
      </w:tr>
      <w:tr w:rsidR="004E6154" w14:paraId="4143CBC1" w14:textId="77777777" w:rsidTr="004E6154">
        <w:trPr>
          <w:cantSplit/>
          <w:jc w:val="center"/>
        </w:trPr>
        <w:tc>
          <w:tcPr>
            <w:tcW w:w="791" w:type="pct"/>
          </w:tcPr>
          <w:p w14:paraId="019072C8"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1D901456" w14:textId="77777777" w:rsidR="004E6154" w:rsidRDefault="00E95296">
            <w:pPr>
              <w:rPr>
                <w:rFonts w:ascii="Arial" w:eastAsia="Calibri" w:hAnsi="Arial" w:cs="Arial"/>
                <w:b/>
              </w:rPr>
            </w:pPr>
            <w:r w:rsidRPr="00E95296">
              <w:rPr>
                <w:rFonts w:ascii="Arial" w:eastAsia="Calibri" w:hAnsi="Arial" w:cs="Arial"/>
                <w:b/>
              </w:rPr>
              <w:t>REFLECTION ON COMMITTEE PERFORMANCE</w:t>
            </w:r>
          </w:p>
          <w:p w14:paraId="3B68EB21" w14:textId="77777777" w:rsidR="00E95296" w:rsidRDefault="00E95296">
            <w:pPr>
              <w:rPr>
                <w:rFonts w:ascii="Arial" w:eastAsia="Calibri" w:hAnsi="Arial" w:cs="Arial"/>
                <w:b/>
              </w:rPr>
            </w:pPr>
          </w:p>
          <w:p w14:paraId="431125B2" w14:textId="77777777" w:rsidR="00E95296" w:rsidRPr="00E95296" w:rsidRDefault="00E95296">
            <w:pPr>
              <w:rPr>
                <w:rFonts w:ascii="Arial" w:eastAsia="Calibri" w:hAnsi="Arial" w:cs="Arial"/>
              </w:rPr>
            </w:pPr>
            <w:r w:rsidRPr="00E95296">
              <w:rPr>
                <w:rFonts w:ascii="Arial" w:eastAsia="Calibri" w:hAnsi="Arial" w:cs="Arial"/>
              </w:rPr>
              <w:t>This item was not taken.</w:t>
            </w:r>
          </w:p>
          <w:p w14:paraId="03DFF196" w14:textId="77777777" w:rsidR="00E95296" w:rsidRPr="00E95296" w:rsidRDefault="00E95296">
            <w:pPr>
              <w:rPr>
                <w:rFonts w:ascii="Arial" w:eastAsia="Calibri" w:hAnsi="Arial" w:cs="Arial"/>
                <w:b/>
              </w:rPr>
            </w:pPr>
          </w:p>
        </w:tc>
      </w:tr>
      <w:tr w:rsidR="004E6154" w14:paraId="0859ED11" w14:textId="77777777" w:rsidTr="004E6154">
        <w:trPr>
          <w:cantSplit/>
          <w:jc w:val="center"/>
        </w:trPr>
        <w:tc>
          <w:tcPr>
            <w:tcW w:w="791" w:type="pct"/>
          </w:tcPr>
          <w:p w14:paraId="60EC70CB" w14:textId="77777777" w:rsidR="004E6154" w:rsidRPr="004E6154" w:rsidRDefault="004E6154" w:rsidP="004E6154">
            <w:pPr>
              <w:pStyle w:val="ListParagraph"/>
              <w:numPr>
                <w:ilvl w:val="0"/>
                <w:numId w:val="1"/>
              </w:numPr>
              <w:rPr>
                <w:rFonts w:ascii="Arial" w:eastAsia="Calibri" w:hAnsi="Arial" w:cs="Arial"/>
              </w:rPr>
            </w:pPr>
          </w:p>
        </w:tc>
        <w:tc>
          <w:tcPr>
            <w:tcW w:w="4209" w:type="pct"/>
            <w:tcMar>
              <w:left w:w="20" w:type="dxa"/>
            </w:tcMar>
          </w:tcPr>
          <w:p w14:paraId="69B01919" w14:textId="77777777" w:rsidR="004E6154" w:rsidRDefault="004E6154">
            <w:pPr>
              <w:rPr>
                <w:rFonts w:ascii="Arial" w:eastAsia="Calibri" w:hAnsi="Arial" w:cs="Arial"/>
                <w:i/>
              </w:rPr>
            </w:pPr>
            <w:r w:rsidRPr="00E95296">
              <w:rPr>
                <w:rFonts w:ascii="Arial" w:eastAsia="Calibri" w:hAnsi="Arial" w:cs="Arial"/>
                <w:b/>
              </w:rPr>
              <w:t>DATE &amp; TIME OF NEXT MEETING</w:t>
            </w:r>
            <w:r w:rsidRPr="00E95296">
              <w:rPr>
                <w:rFonts w:ascii="Arial" w:eastAsia="Calibri" w:hAnsi="Arial" w:cs="Arial"/>
                <w:b/>
              </w:rPr>
              <w:br/>
            </w:r>
            <w:r w:rsidRPr="004E6154">
              <w:rPr>
                <w:rFonts w:ascii="Arial" w:eastAsia="Calibri" w:hAnsi="Arial" w:cs="Arial"/>
                <w:i/>
              </w:rPr>
              <w:t>Wednesday 22nd January 10.30am</w:t>
            </w:r>
          </w:p>
          <w:p w14:paraId="23BFCFDE" w14:textId="77777777" w:rsidR="00833979" w:rsidRDefault="00833979">
            <w:pPr>
              <w:rPr>
                <w:rFonts w:ascii="Arial" w:eastAsia="Calibri" w:hAnsi="Arial" w:cs="Arial"/>
                <w:i/>
              </w:rPr>
            </w:pPr>
          </w:p>
          <w:p w14:paraId="10962DD3" w14:textId="77777777" w:rsidR="00833979" w:rsidRDefault="00E95296" w:rsidP="00833979">
            <w:pPr>
              <w:rPr>
                <w:rFonts w:ascii="Arial" w:eastAsia="Calibri" w:hAnsi="Arial" w:cs="Arial"/>
              </w:rPr>
            </w:pPr>
            <w:r w:rsidRPr="00E95296">
              <w:rPr>
                <w:rFonts w:ascii="Arial" w:eastAsia="Calibri" w:hAnsi="Arial" w:cs="Arial"/>
              </w:rPr>
              <w:t xml:space="preserve">The </w:t>
            </w:r>
            <w:r w:rsidR="00833979" w:rsidRPr="00E95296">
              <w:rPr>
                <w:rFonts w:ascii="Arial" w:eastAsia="Calibri" w:hAnsi="Arial" w:cs="Arial"/>
              </w:rPr>
              <w:t xml:space="preserve">Finance committee </w:t>
            </w:r>
            <w:r w:rsidRPr="00E95296">
              <w:rPr>
                <w:rFonts w:ascii="Arial" w:eastAsia="Calibri" w:hAnsi="Arial" w:cs="Arial"/>
              </w:rPr>
              <w:t xml:space="preserve">agreed </w:t>
            </w:r>
            <w:r w:rsidR="00833979" w:rsidRPr="00E95296">
              <w:rPr>
                <w:rFonts w:ascii="Arial" w:eastAsia="Calibri" w:hAnsi="Arial" w:cs="Arial"/>
              </w:rPr>
              <w:t xml:space="preserve">to deal with </w:t>
            </w:r>
            <w:r w:rsidRPr="00E95296">
              <w:rPr>
                <w:rFonts w:ascii="Arial" w:eastAsia="Calibri" w:hAnsi="Arial" w:cs="Arial"/>
              </w:rPr>
              <w:t xml:space="preserve">any further matters in relation to the </w:t>
            </w:r>
            <w:r w:rsidR="00833979" w:rsidRPr="00E95296">
              <w:rPr>
                <w:rFonts w:ascii="Arial" w:eastAsia="Calibri" w:hAnsi="Arial" w:cs="Arial"/>
              </w:rPr>
              <w:t xml:space="preserve">financial statements by email. </w:t>
            </w:r>
          </w:p>
          <w:p w14:paraId="6C68B7A4" w14:textId="77777777" w:rsidR="001512F2" w:rsidRPr="00E95296" w:rsidRDefault="001512F2" w:rsidP="00833979">
            <w:pPr>
              <w:rPr>
                <w:rFonts w:ascii="Arial" w:eastAsia="Calibri" w:hAnsi="Arial" w:cs="Arial"/>
              </w:rPr>
            </w:pPr>
          </w:p>
        </w:tc>
      </w:tr>
      <w:tr w:rsidR="00833979" w14:paraId="0C753428" w14:textId="77777777" w:rsidTr="00E95296">
        <w:trPr>
          <w:cantSplit/>
          <w:jc w:val="center"/>
        </w:trPr>
        <w:tc>
          <w:tcPr>
            <w:tcW w:w="791" w:type="pct"/>
            <w:shd w:val="clear" w:color="auto" w:fill="BFBFBF" w:themeFill="background1" w:themeFillShade="BF"/>
          </w:tcPr>
          <w:p w14:paraId="7CE85A99" w14:textId="77777777" w:rsidR="00833979" w:rsidRPr="00833979" w:rsidRDefault="00833979" w:rsidP="00E95296">
            <w:pPr>
              <w:ind w:left="360"/>
              <w:jc w:val="both"/>
              <w:rPr>
                <w:rFonts w:ascii="Arial" w:eastAsia="Calibri" w:hAnsi="Arial" w:cs="Arial"/>
              </w:rPr>
            </w:pPr>
          </w:p>
        </w:tc>
        <w:tc>
          <w:tcPr>
            <w:tcW w:w="4209" w:type="pct"/>
            <w:shd w:val="clear" w:color="auto" w:fill="BFBFBF" w:themeFill="background1" w:themeFillShade="BF"/>
            <w:tcMar>
              <w:left w:w="20" w:type="dxa"/>
            </w:tcMar>
          </w:tcPr>
          <w:p w14:paraId="78E88CF9" w14:textId="77777777" w:rsidR="00833979" w:rsidRPr="00833979" w:rsidRDefault="00833979" w:rsidP="00E95296">
            <w:pPr>
              <w:jc w:val="both"/>
              <w:rPr>
                <w:rFonts w:ascii="Arial" w:eastAsia="Calibri" w:hAnsi="Arial" w:cs="Arial"/>
                <w:b/>
              </w:rPr>
            </w:pPr>
            <w:r w:rsidRPr="00833979">
              <w:rPr>
                <w:rFonts w:ascii="Arial" w:eastAsia="Calibri" w:hAnsi="Arial" w:cs="Arial"/>
                <w:b/>
              </w:rPr>
              <w:t xml:space="preserve">The meeting closed at 16.56 </w:t>
            </w:r>
          </w:p>
        </w:tc>
      </w:tr>
    </w:tbl>
    <w:p w14:paraId="075E9436" w14:textId="5F34A767" w:rsidR="00EF0A36" w:rsidRDefault="00EF0A36" w:rsidP="001512F2">
      <w:pPr>
        <w:pBdr>
          <w:bottom w:val="single" w:sz="16" w:space="0" w:color="auto"/>
        </w:pBdr>
        <w:rPr>
          <w:rFonts w:ascii="Calibri" w:eastAsia="Calibri" w:hAnsi="Calibri" w:cs="Calibri"/>
          <w:sz w:val="20"/>
        </w:rPr>
      </w:pPr>
      <w:bookmarkStart w:id="0" w:name="_GoBack"/>
      <w:bookmarkEnd w:id="0"/>
    </w:p>
    <w:sectPr w:rsidR="00EF0A36">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1989" w14:textId="77777777" w:rsidR="00EB0518" w:rsidRDefault="00EB0518">
      <w:r>
        <w:separator/>
      </w:r>
    </w:p>
  </w:endnote>
  <w:endnote w:type="continuationSeparator" w:id="0">
    <w:p w14:paraId="037ABC7D" w14:textId="77777777" w:rsidR="00EB0518" w:rsidRDefault="00EB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9850" w14:textId="77777777" w:rsidR="007E0C27" w:rsidRDefault="007E0C27"/>
  <w:p w14:paraId="7D353F74" w14:textId="40935CE7" w:rsidR="007E0C27" w:rsidRDefault="002F52D4">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307B01">
      <w:rPr>
        <w:rFonts w:ascii="Calibri" w:eastAsia="Calibri" w:hAnsi="Calibri" w:cs="Calibri"/>
        <w:i/>
        <w:noProof/>
        <w:sz w:val="20"/>
      </w:rPr>
      <w:t>4</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307B01">
      <w:rPr>
        <w:rFonts w:ascii="Calibri" w:eastAsia="Calibri" w:hAnsi="Calibri" w:cs="Calibri"/>
        <w:i/>
        <w:noProof/>
        <w:sz w:val="20"/>
      </w:rPr>
      <w:t>4</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B458" w14:textId="77777777" w:rsidR="007E0C27" w:rsidRDefault="007E0C27"/>
  <w:p w14:paraId="1FB44B58" w14:textId="699B4F3E" w:rsidR="007E0C27" w:rsidRDefault="002F52D4">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307B01">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307B01">
      <w:rPr>
        <w:rFonts w:ascii="Calibri" w:eastAsia="Calibri" w:hAnsi="Calibri" w:cs="Calibri"/>
        <w:i/>
        <w:noProof/>
        <w:sz w:val="20"/>
      </w:rPr>
      <w:t>4</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54E3" w14:textId="77777777" w:rsidR="00EB0518" w:rsidRDefault="00EB0518">
      <w:r>
        <w:separator/>
      </w:r>
    </w:p>
  </w:footnote>
  <w:footnote w:type="continuationSeparator" w:id="0">
    <w:p w14:paraId="0BB984AD" w14:textId="77777777" w:rsidR="00EB0518" w:rsidRDefault="00EB0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DB6"/>
    <w:multiLevelType w:val="hybridMultilevel"/>
    <w:tmpl w:val="F26E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57355"/>
    <w:multiLevelType w:val="hybridMultilevel"/>
    <w:tmpl w:val="9A426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E6199"/>
    <w:multiLevelType w:val="hybridMultilevel"/>
    <w:tmpl w:val="89F03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03FBD"/>
    <w:multiLevelType w:val="hybridMultilevel"/>
    <w:tmpl w:val="321CC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530C14"/>
    <w:multiLevelType w:val="hybridMultilevel"/>
    <w:tmpl w:val="769CAB80"/>
    <w:lvl w:ilvl="0" w:tplc="88BE8A26">
      <w:start w:val="1"/>
      <w:numFmt w:val="decimal"/>
      <w:lvlText w:val="%1."/>
      <w:lvlJc w:val="left"/>
      <w:pPr>
        <w:ind w:left="67" w:hanging="360"/>
      </w:pPr>
      <w:rPr>
        <w:rFonts w:hint="default"/>
      </w:rPr>
    </w:lvl>
    <w:lvl w:ilvl="1" w:tplc="08090019" w:tentative="1">
      <w:start w:val="1"/>
      <w:numFmt w:val="lowerLetter"/>
      <w:lvlText w:val="%2."/>
      <w:lvlJc w:val="left"/>
      <w:pPr>
        <w:ind w:left="787" w:hanging="360"/>
      </w:pPr>
    </w:lvl>
    <w:lvl w:ilvl="2" w:tplc="0809001B" w:tentative="1">
      <w:start w:val="1"/>
      <w:numFmt w:val="lowerRoman"/>
      <w:lvlText w:val="%3."/>
      <w:lvlJc w:val="right"/>
      <w:pPr>
        <w:ind w:left="1507" w:hanging="180"/>
      </w:pPr>
    </w:lvl>
    <w:lvl w:ilvl="3" w:tplc="0809000F" w:tentative="1">
      <w:start w:val="1"/>
      <w:numFmt w:val="decimal"/>
      <w:lvlText w:val="%4."/>
      <w:lvlJc w:val="left"/>
      <w:pPr>
        <w:ind w:left="2227" w:hanging="360"/>
      </w:pPr>
    </w:lvl>
    <w:lvl w:ilvl="4" w:tplc="08090019" w:tentative="1">
      <w:start w:val="1"/>
      <w:numFmt w:val="lowerLetter"/>
      <w:lvlText w:val="%5."/>
      <w:lvlJc w:val="left"/>
      <w:pPr>
        <w:ind w:left="2947" w:hanging="360"/>
      </w:pPr>
    </w:lvl>
    <w:lvl w:ilvl="5" w:tplc="0809001B" w:tentative="1">
      <w:start w:val="1"/>
      <w:numFmt w:val="lowerRoman"/>
      <w:lvlText w:val="%6."/>
      <w:lvlJc w:val="right"/>
      <w:pPr>
        <w:ind w:left="3667" w:hanging="180"/>
      </w:pPr>
    </w:lvl>
    <w:lvl w:ilvl="6" w:tplc="0809000F" w:tentative="1">
      <w:start w:val="1"/>
      <w:numFmt w:val="decimal"/>
      <w:lvlText w:val="%7."/>
      <w:lvlJc w:val="left"/>
      <w:pPr>
        <w:ind w:left="4387" w:hanging="360"/>
      </w:pPr>
    </w:lvl>
    <w:lvl w:ilvl="7" w:tplc="08090019" w:tentative="1">
      <w:start w:val="1"/>
      <w:numFmt w:val="lowerLetter"/>
      <w:lvlText w:val="%8."/>
      <w:lvlJc w:val="left"/>
      <w:pPr>
        <w:ind w:left="5107" w:hanging="360"/>
      </w:pPr>
    </w:lvl>
    <w:lvl w:ilvl="8" w:tplc="0809001B" w:tentative="1">
      <w:start w:val="1"/>
      <w:numFmt w:val="lowerRoman"/>
      <w:lvlText w:val="%9."/>
      <w:lvlJc w:val="right"/>
      <w:pPr>
        <w:ind w:left="5827" w:hanging="180"/>
      </w:pPr>
    </w:lvl>
  </w:abstractNum>
  <w:abstractNum w:abstractNumId="5" w15:restartNumberingAfterBreak="0">
    <w:nsid w:val="7CCC63A9"/>
    <w:multiLevelType w:val="hybridMultilevel"/>
    <w:tmpl w:val="F26E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D48"/>
    <w:rsid w:val="000851CD"/>
    <w:rsid w:val="000A530F"/>
    <w:rsid w:val="000D4A8F"/>
    <w:rsid w:val="000D7A54"/>
    <w:rsid w:val="00134498"/>
    <w:rsid w:val="001512F2"/>
    <w:rsid w:val="00153775"/>
    <w:rsid w:val="002030F7"/>
    <w:rsid w:val="0021768B"/>
    <w:rsid w:val="00235D3F"/>
    <w:rsid w:val="00240EE2"/>
    <w:rsid w:val="002566B1"/>
    <w:rsid w:val="0028307A"/>
    <w:rsid w:val="002B3503"/>
    <w:rsid w:val="002F52D4"/>
    <w:rsid w:val="002F6F3E"/>
    <w:rsid w:val="00307B01"/>
    <w:rsid w:val="0031378A"/>
    <w:rsid w:val="0032722C"/>
    <w:rsid w:val="003324E1"/>
    <w:rsid w:val="00333BEF"/>
    <w:rsid w:val="00363C58"/>
    <w:rsid w:val="00396506"/>
    <w:rsid w:val="003E0E1E"/>
    <w:rsid w:val="0043796D"/>
    <w:rsid w:val="004709D1"/>
    <w:rsid w:val="00484933"/>
    <w:rsid w:val="004932DD"/>
    <w:rsid w:val="004B55C9"/>
    <w:rsid w:val="004E6154"/>
    <w:rsid w:val="00501302"/>
    <w:rsid w:val="0055742C"/>
    <w:rsid w:val="00592713"/>
    <w:rsid w:val="005C447B"/>
    <w:rsid w:val="00622380"/>
    <w:rsid w:val="006320A3"/>
    <w:rsid w:val="00644562"/>
    <w:rsid w:val="006B34DB"/>
    <w:rsid w:val="006E743A"/>
    <w:rsid w:val="006E7733"/>
    <w:rsid w:val="00700CAD"/>
    <w:rsid w:val="007374BD"/>
    <w:rsid w:val="00776765"/>
    <w:rsid w:val="007A0DBD"/>
    <w:rsid w:val="007B7B2F"/>
    <w:rsid w:val="007E0C27"/>
    <w:rsid w:val="007F0240"/>
    <w:rsid w:val="00810752"/>
    <w:rsid w:val="00813E4D"/>
    <w:rsid w:val="00833979"/>
    <w:rsid w:val="008420E0"/>
    <w:rsid w:val="00847692"/>
    <w:rsid w:val="0085111A"/>
    <w:rsid w:val="0085464B"/>
    <w:rsid w:val="008604BD"/>
    <w:rsid w:val="00876AAF"/>
    <w:rsid w:val="00877709"/>
    <w:rsid w:val="00897044"/>
    <w:rsid w:val="0093082A"/>
    <w:rsid w:val="009374B4"/>
    <w:rsid w:val="00940B6B"/>
    <w:rsid w:val="009A5251"/>
    <w:rsid w:val="009B7B67"/>
    <w:rsid w:val="009C52F4"/>
    <w:rsid w:val="009C5E80"/>
    <w:rsid w:val="009E4610"/>
    <w:rsid w:val="009E7995"/>
    <w:rsid w:val="00A4550C"/>
    <w:rsid w:val="00A57311"/>
    <w:rsid w:val="00A77B3E"/>
    <w:rsid w:val="00A86E48"/>
    <w:rsid w:val="00AB21DC"/>
    <w:rsid w:val="00AF4F45"/>
    <w:rsid w:val="00B43439"/>
    <w:rsid w:val="00B56D95"/>
    <w:rsid w:val="00B61A76"/>
    <w:rsid w:val="00B77777"/>
    <w:rsid w:val="00B90B83"/>
    <w:rsid w:val="00B96107"/>
    <w:rsid w:val="00BD01CA"/>
    <w:rsid w:val="00C3068E"/>
    <w:rsid w:val="00C7352A"/>
    <w:rsid w:val="00C7508D"/>
    <w:rsid w:val="00CA2A55"/>
    <w:rsid w:val="00CA6B9A"/>
    <w:rsid w:val="00CA7F16"/>
    <w:rsid w:val="00CE1DBE"/>
    <w:rsid w:val="00D13F7A"/>
    <w:rsid w:val="00D22EBC"/>
    <w:rsid w:val="00D25D44"/>
    <w:rsid w:val="00D41995"/>
    <w:rsid w:val="00D573BC"/>
    <w:rsid w:val="00D755BC"/>
    <w:rsid w:val="00D75BBB"/>
    <w:rsid w:val="00DA3B5E"/>
    <w:rsid w:val="00DA3D12"/>
    <w:rsid w:val="00DD23A3"/>
    <w:rsid w:val="00DF339C"/>
    <w:rsid w:val="00E00971"/>
    <w:rsid w:val="00E31C5C"/>
    <w:rsid w:val="00E35ACF"/>
    <w:rsid w:val="00E41073"/>
    <w:rsid w:val="00E57FC9"/>
    <w:rsid w:val="00E714E8"/>
    <w:rsid w:val="00E95296"/>
    <w:rsid w:val="00EB0518"/>
    <w:rsid w:val="00EE6572"/>
    <w:rsid w:val="00EF0784"/>
    <w:rsid w:val="00EF0A36"/>
    <w:rsid w:val="00F27DD3"/>
    <w:rsid w:val="00F82E64"/>
    <w:rsid w:val="00F91AF8"/>
    <w:rsid w:val="00F945A3"/>
    <w:rsid w:val="00FA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D3FF5"/>
  <w15:docId w15:val="{9DD0299B-8D3B-4C8A-A3C2-6BE4FED8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Normal"/>
    <w:link w:val="Heading2Char"/>
    <w:uiPriority w:val="9"/>
    <w:unhideWhenUsed/>
    <w:qFormat/>
    <w:rsid w:val="00AB21DC"/>
    <w:pPr>
      <w:keepNext/>
      <w:keepLines/>
      <w:spacing w:after="290" w:line="272" w:lineRule="auto"/>
      <w:ind w:left="154" w:hanging="10"/>
      <w:outlineLvl w:val="1"/>
    </w:pPr>
    <w:rPr>
      <w:rFonts w:ascii="Calibri" w:eastAsia="Calibri" w:hAnsi="Calibri" w:cs="Calibri"/>
      <w:b/>
      <w:color w:val="00338D"/>
      <w:sz w:val="18"/>
      <w:szCs w:val="22"/>
      <w:u w:val="single" w:color="00338D"/>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154"/>
    <w:pPr>
      <w:ind w:left="720"/>
      <w:contextualSpacing/>
    </w:pPr>
  </w:style>
  <w:style w:type="paragraph" w:styleId="BodyTextIndent2">
    <w:name w:val="Body Text Indent 2"/>
    <w:basedOn w:val="Normal"/>
    <w:link w:val="BodyTextIndent2Char"/>
    <w:rsid w:val="0021768B"/>
    <w:pPr>
      <w:ind w:left="720"/>
    </w:pPr>
    <w:rPr>
      <w:sz w:val="22"/>
      <w:lang w:val="en-GB"/>
    </w:rPr>
  </w:style>
  <w:style w:type="character" w:customStyle="1" w:styleId="BodyTextIndent2Char">
    <w:name w:val="Body Text Indent 2 Char"/>
    <w:basedOn w:val="DefaultParagraphFont"/>
    <w:link w:val="BodyTextIndent2"/>
    <w:rsid w:val="0021768B"/>
    <w:rPr>
      <w:sz w:val="22"/>
      <w:szCs w:val="24"/>
      <w:lang w:val="en-GB"/>
    </w:rPr>
  </w:style>
  <w:style w:type="character" w:customStyle="1" w:styleId="Heading2Char">
    <w:name w:val="Heading 2 Char"/>
    <w:basedOn w:val="DefaultParagraphFont"/>
    <w:link w:val="Heading2"/>
    <w:rsid w:val="00AB21DC"/>
    <w:rPr>
      <w:rFonts w:ascii="Calibri" w:eastAsia="Calibri" w:hAnsi="Calibri" w:cs="Calibri"/>
      <w:b/>
      <w:color w:val="00338D"/>
      <w:sz w:val="18"/>
      <w:szCs w:val="22"/>
      <w:u w:val="single" w:color="00338D"/>
      <w:lang w:val="en-GB" w:eastAsia="en-GB"/>
    </w:rPr>
  </w:style>
  <w:style w:type="paragraph" w:styleId="BalloonText">
    <w:name w:val="Balloon Text"/>
    <w:basedOn w:val="Normal"/>
    <w:link w:val="BalloonTextChar"/>
    <w:semiHidden/>
    <w:unhideWhenUsed/>
    <w:rsid w:val="00EF0A36"/>
    <w:rPr>
      <w:rFonts w:ascii="Segoe UI" w:hAnsi="Segoe UI" w:cs="Segoe UI"/>
      <w:sz w:val="18"/>
      <w:szCs w:val="18"/>
    </w:rPr>
  </w:style>
  <w:style w:type="character" w:customStyle="1" w:styleId="BalloonTextChar">
    <w:name w:val="Balloon Text Char"/>
    <w:basedOn w:val="DefaultParagraphFont"/>
    <w:link w:val="BalloonText"/>
    <w:semiHidden/>
    <w:rsid w:val="00EF0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Lloyd-Williams</dc:creator>
  <cp:lastModifiedBy>Lorna Lloyd-Williams</cp:lastModifiedBy>
  <cp:revision>2</cp:revision>
  <dcterms:created xsi:type="dcterms:W3CDTF">2020-07-14T14:30:00Z</dcterms:created>
  <dcterms:modified xsi:type="dcterms:W3CDTF">2020-07-14T14:30:00Z</dcterms:modified>
</cp:coreProperties>
</file>