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BB4" w:rsidRPr="00154D7D" w:rsidRDefault="00103BB4" w:rsidP="00103BB4">
      <w:pPr>
        <w:pBdr>
          <w:top w:val="single" w:sz="4" w:space="1" w:color="auto"/>
          <w:left w:val="single" w:sz="4" w:space="0" w:color="auto"/>
          <w:bottom w:val="single" w:sz="4" w:space="0" w:color="auto"/>
          <w:right w:val="single" w:sz="4" w:space="4" w:color="auto"/>
        </w:pBdr>
        <w:spacing w:line="276" w:lineRule="auto"/>
        <w:ind w:firstLine="142"/>
        <w:jc w:val="both"/>
        <w:rPr>
          <w:rFonts w:ascii="Arial" w:hAnsi="Arial" w:cs="Arial"/>
          <w:noProof/>
          <w:lang w:eastAsia="en-GB"/>
        </w:rPr>
      </w:pPr>
      <w:r w:rsidRPr="00154D7D">
        <w:rPr>
          <w:rFonts w:ascii="Arial" w:hAnsi="Arial" w:cs="Arial"/>
          <w:noProof/>
          <w:lang w:eastAsia="en-GB"/>
        </w:rPr>
        <w:t xml:space="preserve">    </w:t>
      </w:r>
      <w:r w:rsidRPr="00154D7D">
        <w:rPr>
          <w:rFonts w:ascii="Arial" w:hAnsi="Arial" w:cs="Arial"/>
          <w:noProof/>
        </w:rPr>
        <w:drawing>
          <wp:inline distT="0" distB="0" distL="0" distR="0" wp14:anchorId="3A24480D" wp14:editId="1CECE341">
            <wp:extent cx="937260" cy="449580"/>
            <wp:effectExtent l="0" t="0" r="0" b="7620"/>
            <wp:docPr id="1" name="Picture 1" descr="KCC LINEAR GREEN GREY NO 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 LINEAR GREEN GREY NO B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143" cy="458158"/>
                    </a:xfrm>
                    <a:prstGeom prst="rect">
                      <a:avLst/>
                    </a:prstGeom>
                    <a:noFill/>
                    <a:ln>
                      <a:noFill/>
                    </a:ln>
                  </pic:spPr>
                </pic:pic>
              </a:graphicData>
            </a:graphic>
          </wp:inline>
        </w:drawing>
      </w:r>
      <w:r w:rsidRPr="00154D7D">
        <w:rPr>
          <w:rFonts w:ascii="Arial" w:hAnsi="Arial" w:cs="Arial"/>
        </w:rPr>
        <w:t xml:space="preserve">                     </w:t>
      </w:r>
      <w:r w:rsidRPr="00154D7D">
        <w:rPr>
          <w:rFonts w:ascii="Arial" w:hAnsi="Arial" w:cs="Arial"/>
          <w:b/>
          <w:color w:val="2F2C2D"/>
          <w:spacing w:val="-6"/>
          <w:w w:val="95"/>
        </w:rPr>
        <w:t>SK</w:t>
      </w:r>
      <w:r w:rsidRPr="00154D7D">
        <w:rPr>
          <w:rFonts w:ascii="Arial" w:hAnsi="Arial" w:cs="Arial"/>
          <w:b/>
          <w:color w:val="2F2C2D"/>
          <w:spacing w:val="-40"/>
          <w:w w:val="95"/>
        </w:rPr>
        <w:t xml:space="preserve"> </w:t>
      </w:r>
      <w:r w:rsidRPr="00154D7D">
        <w:rPr>
          <w:rFonts w:ascii="Arial" w:hAnsi="Arial" w:cs="Arial"/>
          <w:color w:val="2F2C2D"/>
          <w:w w:val="95"/>
        </w:rPr>
        <w:t>College</w:t>
      </w:r>
      <w:r w:rsidRPr="00154D7D">
        <w:rPr>
          <w:rFonts w:ascii="Arial" w:hAnsi="Arial" w:cs="Arial"/>
          <w:color w:val="2F2C2D"/>
          <w:spacing w:val="-33"/>
          <w:w w:val="95"/>
        </w:rPr>
        <w:t xml:space="preserve"> </w:t>
      </w:r>
      <w:r w:rsidRPr="00154D7D">
        <w:rPr>
          <w:rFonts w:ascii="Arial" w:hAnsi="Arial" w:cs="Arial"/>
          <w:color w:val="2F2C2D"/>
          <w:spacing w:val="-3"/>
          <w:w w:val="95"/>
        </w:rPr>
        <w:t>Group</w:t>
      </w:r>
      <w:r w:rsidRPr="00154D7D">
        <w:rPr>
          <w:rFonts w:ascii="Arial" w:hAnsi="Arial" w:cs="Arial"/>
        </w:rPr>
        <w:t xml:space="preserve"> </w:t>
      </w:r>
      <w:r w:rsidRPr="00154D7D">
        <w:rPr>
          <w:rFonts w:ascii="Arial" w:hAnsi="Arial" w:cs="Arial"/>
          <w:noProof/>
          <w:lang w:eastAsia="en-GB"/>
        </w:rPr>
        <w:t xml:space="preserve">                           </w:t>
      </w:r>
      <w:r w:rsidRPr="00154D7D">
        <w:rPr>
          <w:rFonts w:ascii="Arial" w:hAnsi="Arial" w:cs="Arial"/>
          <w:noProof/>
        </w:rPr>
        <w:drawing>
          <wp:inline distT="0" distB="0" distL="0" distR="0" wp14:anchorId="46D707DC" wp14:editId="42555531">
            <wp:extent cx="1211608" cy="510540"/>
            <wp:effectExtent l="0" t="0" r="762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4150" cy="511611"/>
                    </a:xfrm>
                    <a:prstGeom prst="rect">
                      <a:avLst/>
                    </a:prstGeom>
                    <a:noFill/>
                    <a:ln>
                      <a:noFill/>
                    </a:ln>
                  </pic:spPr>
                </pic:pic>
              </a:graphicData>
            </a:graphic>
          </wp:inline>
        </w:drawing>
      </w:r>
    </w:p>
    <w:p w:rsidR="00103BB4" w:rsidRPr="00154D7D" w:rsidRDefault="00103BB4" w:rsidP="00103BB4">
      <w:pPr>
        <w:pBdr>
          <w:top w:val="single" w:sz="4" w:space="1" w:color="auto"/>
          <w:left w:val="single" w:sz="4" w:space="0" w:color="auto"/>
          <w:bottom w:val="single" w:sz="4" w:space="0" w:color="auto"/>
          <w:right w:val="single" w:sz="4" w:space="4" w:color="auto"/>
        </w:pBdr>
        <w:spacing w:line="276" w:lineRule="auto"/>
        <w:ind w:firstLine="142"/>
        <w:jc w:val="both"/>
        <w:rPr>
          <w:rFonts w:ascii="Arial" w:hAnsi="Arial" w:cs="Arial"/>
        </w:rPr>
      </w:pPr>
    </w:p>
    <w:p w:rsidR="00103BB4" w:rsidRPr="00567AC7" w:rsidRDefault="00103BB4" w:rsidP="00103BB4">
      <w:pPr>
        <w:pBdr>
          <w:top w:val="single" w:sz="4" w:space="1" w:color="auto"/>
          <w:left w:val="single" w:sz="4" w:space="0" w:color="auto"/>
          <w:bottom w:val="single" w:sz="4" w:space="0" w:color="auto"/>
          <w:right w:val="single" w:sz="4" w:space="4" w:color="auto"/>
        </w:pBdr>
        <w:spacing w:line="276" w:lineRule="auto"/>
        <w:jc w:val="center"/>
        <w:rPr>
          <w:rFonts w:ascii="Arial" w:hAnsi="Arial" w:cs="Arial"/>
          <w:b/>
        </w:rPr>
      </w:pPr>
      <w:r w:rsidRPr="00567AC7">
        <w:rPr>
          <w:rFonts w:ascii="Arial" w:hAnsi="Arial" w:cs="Arial"/>
          <w:b/>
        </w:rPr>
        <w:t>MEETING OF THE FINANCE, RESOURCES AND COMMERCIAL COMMITTEE</w:t>
      </w:r>
    </w:p>
    <w:p w:rsidR="00103BB4" w:rsidRPr="00567AC7" w:rsidRDefault="00103BB4" w:rsidP="00103BB4">
      <w:pPr>
        <w:pBdr>
          <w:top w:val="single" w:sz="4" w:space="1" w:color="auto"/>
          <w:left w:val="single" w:sz="4" w:space="0" w:color="auto"/>
          <w:bottom w:val="single" w:sz="4" w:space="0" w:color="auto"/>
          <w:right w:val="single" w:sz="4" w:space="4" w:color="auto"/>
        </w:pBdr>
        <w:spacing w:line="276" w:lineRule="auto"/>
        <w:jc w:val="center"/>
        <w:rPr>
          <w:rFonts w:ascii="Arial" w:hAnsi="Arial" w:cs="Arial"/>
          <w:b/>
        </w:rPr>
      </w:pPr>
      <w:r w:rsidRPr="00567AC7">
        <w:rPr>
          <w:rFonts w:ascii="Arial" w:hAnsi="Arial" w:cs="Arial"/>
          <w:b/>
        </w:rPr>
        <w:t xml:space="preserve">HELD AT 10.30 am on </w:t>
      </w:r>
      <w:r>
        <w:rPr>
          <w:rFonts w:ascii="Arial" w:hAnsi="Arial" w:cs="Arial"/>
          <w:b/>
        </w:rPr>
        <w:t>19</w:t>
      </w:r>
      <w:r w:rsidRPr="00103BB4">
        <w:rPr>
          <w:rFonts w:ascii="Arial" w:hAnsi="Arial" w:cs="Arial"/>
          <w:b/>
          <w:vertAlign w:val="superscript"/>
        </w:rPr>
        <w:t>th</w:t>
      </w:r>
      <w:r>
        <w:rPr>
          <w:rFonts w:ascii="Arial" w:hAnsi="Arial" w:cs="Arial"/>
          <w:b/>
        </w:rPr>
        <w:t xml:space="preserve"> June 2019 </w:t>
      </w:r>
    </w:p>
    <w:p w:rsidR="00103BB4" w:rsidRPr="00567AC7" w:rsidRDefault="00103BB4" w:rsidP="00103BB4">
      <w:pPr>
        <w:pBdr>
          <w:top w:val="single" w:sz="4" w:space="1" w:color="auto"/>
          <w:left w:val="single" w:sz="4" w:space="0" w:color="auto"/>
          <w:bottom w:val="single" w:sz="4" w:space="0" w:color="auto"/>
          <w:right w:val="single" w:sz="4" w:space="4" w:color="auto"/>
        </w:pBdr>
        <w:spacing w:line="276" w:lineRule="auto"/>
        <w:jc w:val="center"/>
        <w:rPr>
          <w:rFonts w:ascii="Arial" w:hAnsi="Arial" w:cs="Arial"/>
          <w:b/>
        </w:rPr>
      </w:pPr>
      <w:r w:rsidRPr="00567AC7">
        <w:rPr>
          <w:rFonts w:ascii="Arial" w:hAnsi="Arial" w:cs="Arial"/>
          <w:b/>
        </w:rPr>
        <w:t xml:space="preserve">IN THE BOARD ROOM, </w:t>
      </w:r>
      <w:r>
        <w:rPr>
          <w:rFonts w:ascii="Arial" w:hAnsi="Arial" w:cs="Arial"/>
          <w:b/>
        </w:rPr>
        <w:t xml:space="preserve">St Helens </w:t>
      </w:r>
      <w:r w:rsidRPr="00567AC7">
        <w:rPr>
          <w:rFonts w:ascii="Arial" w:hAnsi="Arial" w:cs="Arial"/>
          <w:b/>
        </w:rPr>
        <w:t>CAMPUS</w:t>
      </w:r>
    </w:p>
    <w:p w:rsidR="00103BB4" w:rsidRPr="00154D7D" w:rsidRDefault="00103BB4" w:rsidP="00103BB4">
      <w:pPr>
        <w:spacing w:line="276" w:lineRule="auto"/>
        <w:jc w:val="both"/>
        <w:rPr>
          <w:rFonts w:ascii="Arial" w:eastAsia="Calibri" w:hAnsi="Arial" w:cs="Arial"/>
        </w:rPr>
      </w:pPr>
    </w:p>
    <w:p w:rsidR="00F83E73" w:rsidRPr="00154D7D" w:rsidRDefault="007819C4" w:rsidP="002D0B6C">
      <w:pPr>
        <w:spacing w:line="276" w:lineRule="auto"/>
        <w:jc w:val="both"/>
        <w:rPr>
          <w:rFonts w:ascii="Arial" w:hAnsi="Arial" w:cs="Arial"/>
        </w:rPr>
      </w:pPr>
      <w:r w:rsidRPr="00154D7D">
        <w:rPr>
          <w:rFonts w:ascii="Arial" w:hAnsi="Arial" w:cs="Arial"/>
        </w:rPr>
        <w:t>Mrs.</w:t>
      </w:r>
      <w:r w:rsidR="00F83E73" w:rsidRPr="00154D7D">
        <w:rPr>
          <w:rFonts w:ascii="Arial" w:hAnsi="Arial" w:cs="Arial"/>
        </w:rPr>
        <w:t xml:space="preserve"> S Jee (Chair)</w:t>
      </w:r>
      <w:r w:rsidR="00F83E73" w:rsidRPr="00154D7D">
        <w:rPr>
          <w:rFonts w:ascii="Arial" w:hAnsi="Arial" w:cs="Arial"/>
        </w:rPr>
        <w:tab/>
      </w:r>
      <w:r w:rsidR="00F83E73" w:rsidRPr="00154D7D">
        <w:rPr>
          <w:rFonts w:ascii="Arial" w:hAnsi="Arial" w:cs="Arial"/>
        </w:rPr>
        <w:tab/>
      </w:r>
      <w:r w:rsidR="00F83E73" w:rsidRPr="00154D7D">
        <w:rPr>
          <w:rFonts w:ascii="Arial" w:hAnsi="Arial" w:cs="Arial"/>
        </w:rPr>
        <w:tab/>
      </w:r>
      <w:r w:rsidR="00F83E73" w:rsidRPr="00154D7D">
        <w:rPr>
          <w:rFonts w:ascii="Arial" w:hAnsi="Arial" w:cs="Arial"/>
        </w:rPr>
        <w:tab/>
      </w:r>
      <w:r w:rsidR="00F83E73" w:rsidRPr="00154D7D">
        <w:rPr>
          <w:rFonts w:ascii="Arial" w:hAnsi="Arial" w:cs="Arial"/>
        </w:rPr>
        <w:tab/>
      </w:r>
      <w:r w:rsidR="00F83E73" w:rsidRPr="00154D7D">
        <w:rPr>
          <w:rFonts w:ascii="Arial" w:hAnsi="Arial" w:cs="Arial"/>
        </w:rPr>
        <w:tab/>
      </w:r>
      <w:r w:rsidR="00F83E73" w:rsidRPr="00154D7D">
        <w:rPr>
          <w:rFonts w:ascii="Arial" w:hAnsi="Arial" w:cs="Arial"/>
        </w:rPr>
        <w:tab/>
        <w:t>External Governor</w:t>
      </w:r>
    </w:p>
    <w:p w:rsidR="00F83E73" w:rsidRPr="00103BB4" w:rsidRDefault="007819C4" w:rsidP="002D0B6C">
      <w:pPr>
        <w:spacing w:line="276" w:lineRule="auto"/>
        <w:jc w:val="both"/>
        <w:rPr>
          <w:rFonts w:ascii="Arial" w:hAnsi="Arial" w:cs="Arial"/>
        </w:rPr>
      </w:pPr>
      <w:r w:rsidRPr="00103BB4">
        <w:rPr>
          <w:rFonts w:ascii="Arial" w:hAnsi="Arial" w:cs="Arial"/>
        </w:rPr>
        <w:t>Mrs.</w:t>
      </w:r>
      <w:r w:rsidR="00103BB4" w:rsidRPr="00103BB4">
        <w:rPr>
          <w:rFonts w:ascii="Arial" w:hAnsi="Arial" w:cs="Arial"/>
        </w:rPr>
        <w:t xml:space="preserve"> M Box</w:t>
      </w:r>
      <w:r w:rsidR="00103BB4" w:rsidRPr="00103BB4">
        <w:rPr>
          <w:rFonts w:ascii="Arial" w:hAnsi="Arial" w:cs="Arial"/>
        </w:rPr>
        <w:tab/>
      </w:r>
      <w:r w:rsidR="00103BB4" w:rsidRPr="00103BB4">
        <w:rPr>
          <w:rFonts w:ascii="Arial" w:hAnsi="Arial" w:cs="Arial"/>
        </w:rPr>
        <w:tab/>
      </w:r>
      <w:r w:rsidR="00103BB4" w:rsidRPr="00103BB4">
        <w:rPr>
          <w:rFonts w:ascii="Arial" w:hAnsi="Arial" w:cs="Arial"/>
        </w:rPr>
        <w:tab/>
      </w:r>
      <w:r w:rsidR="00103BB4" w:rsidRPr="00103BB4">
        <w:rPr>
          <w:rFonts w:ascii="Arial" w:hAnsi="Arial" w:cs="Arial"/>
        </w:rPr>
        <w:tab/>
      </w:r>
      <w:r w:rsidR="00103BB4" w:rsidRPr="00103BB4">
        <w:rPr>
          <w:rFonts w:ascii="Arial" w:hAnsi="Arial" w:cs="Arial"/>
        </w:rPr>
        <w:tab/>
      </w:r>
      <w:r w:rsidR="00103BB4" w:rsidRPr="00103BB4">
        <w:rPr>
          <w:rFonts w:ascii="Arial" w:hAnsi="Arial" w:cs="Arial"/>
        </w:rPr>
        <w:tab/>
      </w:r>
      <w:r w:rsidR="00103BB4" w:rsidRPr="00103BB4">
        <w:rPr>
          <w:rFonts w:ascii="Arial" w:hAnsi="Arial" w:cs="Arial"/>
        </w:rPr>
        <w:tab/>
      </w:r>
      <w:r w:rsidR="00103BB4" w:rsidRPr="00103BB4">
        <w:rPr>
          <w:rFonts w:ascii="Arial" w:hAnsi="Arial" w:cs="Arial"/>
        </w:rPr>
        <w:tab/>
        <w:t>Principal</w:t>
      </w:r>
    </w:p>
    <w:p w:rsidR="00F83E73" w:rsidRPr="00154D7D" w:rsidRDefault="007819C4" w:rsidP="002D0B6C">
      <w:pPr>
        <w:spacing w:line="276" w:lineRule="auto"/>
        <w:jc w:val="both"/>
        <w:rPr>
          <w:rFonts w:ascii="Arial" w:hAnsi="Arial" w:cs="Arial"/>
        </w:rPr>
      </w:pPr>
      <w:r w:rsidRPr="00154D7D">
        <w:rPr>
          <w:rFonts w:ascii="Arial" w:hAnsi="Arial" w:cs="Arial"/>
        </w:rPr>
        <w:t>Mr.</w:t>
      </w:r>
      <w:r w:rsidR="00F83E73" w:rsidRPr="00154D7D">
        <w:rPr>
          <w:rFonts w:ascii="Arial" w:hAnsi="Arial" w:cs="Arial"/>
        </w:rPr>
        <w:t xml:space="preserve"> J Pinsent</w:t>
      </w:r>
      <w:r w:rsidR="00F83E73" w:rsidRPr="00154D7D">
        <w:rPr>
          <w:rFonts w:ascii="Arial" w:hAnsi="Arial" w:cs="Arial"/>
        </w:rPr>
        <w:tab/>
      </w:r>
      <w:r w:rsidR="00F83E73" w:rsidRPr="00154D7D">
        <w:rPr>
          <w:rFonts w:ascii="Arial" w:hAnsi="Arial" w:cs="Arial"/>
        </w:rPr>
        <w:tab/>
      </w:r>
      <w:r w:rsidR="00F83E73" w:rsidRPr="00154D7D">
        <w:rPr>
          <w:rFonts w:ascii="Arial" w:hAnsi="Arial" w:cs="Arial"/>
        </w:rPr>
        <w:tab/>
      </w:r>
      <w:r w:rsidR="00F83E73" w:rsidRPr="00154D7D">
        <w:rPr>
          <w:rFonts w:ascii="Arial" w:hAnsi="Arial" w:cs="Arial"/>
        </w:rPr>
        <w:tab/>
      </w:r>
      <w:r w:rsidR="00F83E73" w:rsidRPr="00154D7D">
        <w:rPr>
          <w:rFonts w:ascii="Arial" w:hAnsi="Arial" w:cs="Arial"/>
        </w:rPr>
        <w:tab/>
      </w:r>
      <w:r w:rsidR="00F83E73" w:rsidRPr="00154D7D">
        <w:rPr>
          <w:rFonts w:ascii="Arial" w:hAnsi="Arial" w:cs="Arial"/>
        </w:rPr>
        <w:tab/>
      </w:r>
      <w:r w:rsidR="00F83E73" w:rsidRPr="00154D7D">
        <w:rPr>
          <w:rFonts w:ascii="Arial" w:hAnsi="Arial" w:cs="Arial"/>
        </w:rPr>
        <w:tab/>
      </w:r>
      <w:r w:rsidR="00F83E73" w:rsidRPr="00154D7D">
        <w:rPr>
          <w:rFonts w:ascii="Arial" w:hAnsi="Arial" w:cs="Arial"/>
        </w:rPr>
        <w:tab/>
        <w:t>External Governor</w:t>
      </w:r>
    </w:p>
    <w:p w:rsidR="00175EA7" w:rsidRDefault="007819C4" w:rsidP="002D0B6C">
      <w:pPr>
        <w:spacing w:line="276" w:lineRule="auto"/>
        <w:jc w:val="both"/>
        <w:rPr>
          <w:rFonts w:ascii="Arial" w:hAnsi="Arial" w:cs="Arial"/>
        </w:rPr>
      </w:pPr>
      <w:r w:rsidRPr="00154D7D">
        <w:rPr>
          <w:rFonts w:ascii="Arial" w:hAnsi="Arial" w:cs="Arial"/>
        </w:rPr>
        <w:t>Mr.</w:t>
      </w:r>
      <w:r w:rsidR="00F83E73" w:rsidRPr="00154D7D">
        <w:rPr>
          <w:rFonts w:ascii="Arial" w:hAnsi="Arial" w:cs="Arial"/>
        </w:rPr>
        <w:t xml:space="preserve"> N Shore</w:t>
      </w:r>
      <w:r w:rsidR="00F83E73" w:rsidRPr="00154D7D">
        <w:rPr>
          <w:rFonts w:ascii="Arial" w:hAnsi="Arial" w:cs="Arial"/>
        </w:rPr>
        <w:tab/>
      </w:r>
      <w:r w:rsidR="00F83E73" w:rsidRPr="00154D7D">
        <w:rPr>
          <w:rFonts w:ascii="Arial" w:hAnsi="Arial" w:cs="Arial"/>
        </w:rPr>
        <w:tab/>
      </w:r>
      <w:r w:rsidR="00F83E73" w:rsidRPr="00154D7D">
        <w:rPr>
          <w:rFonts w:ascii="Arial" w:hAnsi="Arial" w:cs="Arial"/>
        </w:rPr>
        <w:tab/>
      </w:r>
      <w:r w:rsidR="00F83E73" w:rsidRPr="00154D7D">
        <w:rPr>
          <w:rFonts w:ascii="Arial" w:hAnsi="Arial" w:cs="Arial"/>
        </w:rPr>
        <w:tab/>
      </w:r>
      <w:r w:rsidR="00F83E73" w:rsidRPr="00154D7D">
        <w:rPr>
          <w:rFonts w:ascii="Arial" w:hAnsi="Arial" w:cs="Arial"/>
        </w:rPr>
        <w:tab/>
      </w:r>
      <w:r w:rsidR="00F83E73" w:rsidRPr="00154D7D">
        <w:rPr>
          <w:rFonts w:ascii="Arial" w:hAnsi="Arial" w:cs="Arial"/>
        </w:rPr>
        <w:tab/>
      </w:r>
      <w:r w:rsidR="00F83E73" w:rsidRPr="00154D7D">
        <w:rPr>
          <w:rFonts w:ascii="Arial" w:hAnsi="Arial" w:cs="Arial"/>
        </w:rPr>
        <w:tab/>
      </w:r>
      <w:r w:rsidR="00F83E73" w:rsidRPr="00154D7D">
        <w:rPr>
          <w:rFonts w:ascii="Arial" w:hAnsi="Arial" w:cs="Arial"/>
        </w:rPr>
        <w:tab/>
        <w:t xml:space="preserve">External Governor </w:t>
      </w:r>
    </w:p>
    <w:p w:rsidR="00F83E73" w:rsidRPr="00175EA7" w:rsidRDefault="007819C4" w:rsidP="002D0B6C">
      <w:pPr>
        <w:spacing w:line="276" w:lineRule="auto"/>
        <w:jc w:val="both"/>
        <w:rPr>
          <w:rFonts w:ascii="Arial" w:hAnsi="Arial" w:cs="Arial"/>
          <w:b/>
          <w:i/>
        </w:rPr>
      </w:pPr>
      <w:r>
        <w:rPr>
          <w:rFonts w:ascii="Arial" w:hAnsi="Arial" w:cs="Arial"/>
          <w:b/>
          <w:i/>
        </w:rPr>
        <w:t>Mrs.</w:t>
      </w:r>
      <w:r w:rsidR="00175EA7">
        <w:rPr>
          <w:rFonts w:ascii="Arial" w:hAnsi="Arial" w:cs="Arial"/>
          <w:b/>
          <w:i/>
        </w:rPr>
        <w:t xml:space="preserve"> E Brocklehurst</w:t>
      </w:r>
      <w:r w:rsidR="00175EA7">
        <w:rPr>
          <w:rFonts w:ascii="Arial" w:hAnsi="Arial" w:cs="Arial"/>
          <w:b/>
          <w:i/>
        </w:rPr>
        <w:tab/>
      </w:r>
      <w:r w:rsidR="00175EA7">
        <w:rPr>
          <w:rFonts w:ascii="Arial" w:hAnsi="Arial" w:cs="Arial"/>
          <w:b/>
          <w:i/>
        </w:rPr>
        <w:tab/>
      </w:r>
      <w:r w:rsidR="00175EA7">
        <w:rPr>
          <w:rFonts w:ascii="Arial" w:hAnsi="Arial" w:cs="Arial"/>
          <w:b/>
          <w:i/>
        </w:rPr>
        <w:tab/>
      </w:r>
      <w:r w:rsidR="00175EA7">
        <w:rPr>
          <w:rFonts w:ascii="Arial" w:hAnsi="Arial" w:cs="Arial"/>
          <w:b/>
          <w:i/>
        </w:rPr>
        <w:tab/>
      </w:r>
      <w:r w:rsidR="00175EA7">
        <w:rPr>
          <w:rFonts w:ascii="Arial" w:hAnsi="Arial" w:cs="Arial"/>
          <w:b/>
          <w:i/>
        </w:rPr>
        <w:tab/>
      </w:r>
      <w:r w:rsidR="00175EA7">
        <w:rPr>
          <w:rFonts w:ascii="Arial" w:hAnsi="Arial" w:cs="Arial"/>
          <w:b/>
          <w:i/>
        </w:rPr>
        <w:tab/>
      </w:r>
      <w:r w:rsidR="00F83E73" w:rsidRPr="00175EA7">
        <w:rPr>
          <w:rFonts w:ascii="Arial" w:hAnsi="Arial" w:cs="Arial"/>
          <w:b/>
          <w:i/>
        </w:rPr>
        <w:t>External Governor</w:t>
      </w:r>
    </w:p>
    <w:p w:rsidR="00F83E73" w:rsidRDefault="007819C4" w:rsidP="002D0B6C">
      <w:pPr>
        <w:spacing w:line="276" w:lineRule="auto"/>
        <w:jc w:val="both"/>
        <w:rPr>
          <w:rFonts w:ascii="Arial" w:hAnsi="Arial" w:cs="Arial"/>
        </w:rPr>
      </w:pPr>
      <w:r w:rsidRPr="00154D7D">
        <w:rPr>
          <w:rFonts w:ascii="Arial" w:hAnsi="Arial" w:cs="Arial"/>
        </w:rPr>
        <w:t>Mr.</w:t>
      </w:r>
      <w:r w:rsidR="00F83E73" w:rsidRPr="00154D7D">
        <w:rPr>
          <w:rFonts w:ascii="Arial" w:hAnsi="Arial" w:cs="Arial"/>
        </w:rPr>
        <w:t xml:space="preserve"> K Sanderson </w:t>
      </w:r>
      <w:r w:rsidR="00F83E73" w:rsidRPr="00154D7D">
        <w:rPr>
          <w:rFonts w:ascii="Arial" w:hAnsi="Arial" w:cs="Arial"/>
        </w:rPr>
        <w:tab/>
      </w:r>
      <w:r w:rsidR="00F83E73" w:rsidRPr="00154D7D">
        <w:rPr>
          <w:rFonts w:ascii="Arial" w:hAnsi="Arial" w:cs="Arial"/>
        </w:rPr>
        <w:tab/>
      </w:r>
      <w:r w:rsidR="00F83E73" w:rsidRPr="00154D7D">
        <w:rPr>
          <w:rFonts w:ascii="Arial" w:hAnsi="Arial" w:cs="Arial"/>
        </w:rPr>
        <w:tab/>
      </w:r>
      <w:r w:rsidR="00F83E73" w:rsidRPr="00154D7D">
        <w:rPr>
          <w:rFonts w:ascii="Arial" w:hAnsi="Arial" w:cs="Arial"/>
        </w:rPr>
        <w:tab/>
      </w:r>
      <w:r w:rsidR="00F83E73" w:rsidRPr="00154D7D">
        <w:rPr>
          <w:rFonts w:ascii="Arial" w:hAnsi="Arial" w:cs="Arial"/>
        </w:rPr>
        <w:tab/>
      </w:r>
      <w:r w:rsidR="00F83E73" w:rsidRPr="00154D7D">
        <w:rPr>
          <w:rFonts w:ascii="Arial" w:hAnsi="Arial" w:cs="Arial"/>
        </w:rPr>
        <w:tab/>
      </w:r>
      <w:r w:rsidR="00F83E73" w:rsidRPr="00154D7D">
        <w:rPr>
          <w:rFonts w:ascii="Arial" w:hAnsi="Arial" w:cs="Arial"/>
        </w:rPr>
        <w:tab/>
        <w:t>External Governor</w:t>
      </w:r>
    </w:p>
    <w:p w:rsidR="00F83E73" w:rsidRPr="00154D7D" w:rsidRDefault="007819C4" w:rsidP="002D0B6C">
      <w:pPr>
        <w:spacing w:line="276" w:lineRule="auto"/>
        <w:jc w:val="both"/>
        <w:rPr>
          <w:rFonts w:ascii="Arial" w:hAnsi="Arial" w:cs="Arial"/>
        </w:rPr>
      </w:pPr>
      <w:r>
        <w:rPr>
          <w:rFonts w:ascii="Arial" w:hAnsi="Arial" w:cs="Arial"/>
        </w:rPr>
        <w:t>Mr.</w:t>
      </w:r>
      <w:r w:rsidR="00F83E73">
        <w:rPr>
          <w:rFonts w:ascii="Arial" w:hAnsi="Arial" w:cs="Arial"/>
        </w:rPr>
        <w:t xml:space="preserve"> P Han</w:t>
      </w:r>
      <w:r w:rsidR="00F83E73">
        <w:rPr>
          <w:rFonts w:ascii="Arial" w:hAnsi="Arial" w:cs="Arial"/>
        </w:rPr>
        <w:tab/>
      </w:r>
    </w:p>
    <w:p w:rsidR="00F83E73" w:rsidRPr="00154D7D" w:rsidRDefault="00F83E73" w:rsidP="002D0B6C">
      <w:pPr>
        <w:spacing w:line="276" w:lineRule="auto"/>
        <w:jc w:val="both"/>
        <w:rPr>
          <w:rFonts w:ascii="Arial" w:hAnsi="Arial" w:cs="Arial"/>
          <w:b/>
        </w:rPr>
      </w:pPr>
    </w:p>
    <w:p w:rsidR="00F83E73" w:rsidRPr="00154D7D" w:rsidRDefault="00F83E73" w:rsidP="002D0B6C">
      <w:pPr>
        <w:spacing w:line="276" w:lineRule="auto"/>
        <w:jc w:val="both"/>
        <w:rPr>
          <w:rFonts w:ascii="Arial" w:hAnsi="Arial" w:cs="Arial"/>
          <w:b/>
        </w:rPr>
      </w:pPr>
      <w:r w:rsidRPr="00154D7D">
        <w:rPr>
          <w:rFonts w:ascii="Arial" w:hAnsi="Arial" w:cs="Arial"/>
          <w:b/>
        </w:rPr>
        <w:t xml:space="preserve">In attendance </w:t>
      </w:r>
    </w:p>
    <w:p w:rsidR="00F83E73" w:rsidRPr="00154D7D" w:rsidRDefault="007819C4" w:rsidP="002D0B6C">
      <w:pPr>
        <w:spacing w:line="276" w:lineRule="auto"/>
        <w:jc w:val="both"/>
        <w:rPr>
          <w:rFonts w:ascii="Arial" w:hAnsi="Arial" w:cs="Arial"/>
        </w:rPr>
      </w:pPr>
      <w:r w:rsidRPr="00154D7D">
        <w:rPr>
          <w:rFonts w:ascii="Arial" w:hAnsi="Arial" w:cs="Arial"/>
        </w:rPr>
        <w:t>Mr.</w:t>
      </w:r>
      <w:r w:rsidR="00F83E73" w:rsidRPr="00154D7D">
        <w:rPr>
          <w:rFonts w:ascii="Arial" w:hAnsi="Arial" w:cs="Arial"/>
        </w:rPr>
        <w:t xml:space="preserve"> R Molloy </w:t>
      </w:r>
      <w:r w:rsidR="004D0994">
        <w:rPr>
          <w:rFonts w:ascii="Arial" w:hAnsi="Arial" w:cs="Arial"/>
        </w:rPr>
        <w:tab/>
      </w:r>
      <w:r w:rsidR="004D0994">
        <w:rPr>
          <w:rFonts w:ascii="Arial" w:hAnsi="Arial" w:cs="Arial"/>
        </w:rPr>
        <w:tab/>
      </w:r>
      <w:r w:rsidR="00F83E73" w:rsidRPr="00154D7D">
        <w:rPr>
          <w:rFonts w:ascii="Arial" w:hAnsi="Arial" w:cs="Arial"/>
        </w:rPr>
        <w:t>Chief Financial Officer</w:t>
      </w:r>
    </w:p>
    <w:p w:rsidR="00F83E73" w:rsidRPr="00154D7D" w:rsidRDefault="007819C4" w:rsidP="002D0B6C">
      <w:pPr>
        <w:spacing w:line="276" w:lineRule="auto"/>
        <w:jc w:val="both"/>
        <w:rPr>
          <w:rFonts w:ascii="Arial" w:hAnsi="Arial" w:cs="Arial"/>
        </w:rPr>
      </w:pPr>
      <w:r w:rsidRPr="00154D7D">
        <w:rPr>
          <w:rFonts w:ascii="Arial" w:hAnsi="Arial" w:cs="Arial"/>
        </w:rPr>
        <w:t>Mr.</w:t>
      </w:r>
      <w:r w:rsidR="00F83E73" w:rsidRPr="00154D7D">
        <w:rPr>
          <w:rFonts w:ascii="Arial" w:hAnsi="Arial" w:cs="Arial"/>
        </w:rPr>
        <w:t xml:space="preserve"> S Arnfield </w:t>
      </w:r>
      <w:r w:rsidR="004D0994">
        <w:rPr>
          <w:rFonts w:ascii="Arial" w:hAnsi="Arial" w:cs="Arial"/>
        </w:rPr>
        <w:tab/>
      </w:r>
      <w:r w:rsidR="00F83E73" w:rsidRPr="00154D7D">
        <w:rPr>
          <w:rFonts w:ascii="Arial" w:hAnsi="Arial" w:cs="Arial"/>
        </w:rPr>
        <w:t>Director of Finance</w:t>
      </w:r>
    </w:p>
    <w:p w:rsidR="00F83E73" w:rsidRPr="00154D7D" w:rsidRDefault="007819C4" w:rsidP="002D0B6C">
      <w:pPr>
        <w:spacing w:line="276" w:lineRule="auto"/>
        <w:jc w:val="both"/>
        <w:rPr>
          <w:rFonts w:ascii="Arial" w:hAnsi="Arial" w:cs="Arial"/>
        </w:rPr>
      </w:pPr>
      <w:r w:rsidRPr="00154D7D">
        <w:rPr>
          <w:rFonts w:ascii="Arial" w:hAnsi="Arial" w:cs="Arial"/>
        </w:rPr>
        <w:t>Mr.</w:t>
      </w:r>
      <w:r w:rsidR="00F83E73" w:rsidRPr="00154D7D">
        <w:rPr>
          <w:rFonts w:ascii="Arial" w:hAnsi="Arial" w:cs="Arial"/>
        </w:rPr>
        <w:t xml:space="preserve"> J </w:t>
      </w:r>
      <w:r w:rsidR="00F83E73">
        <w:rPr>
          <w:rFonts w:ascii="Arial" w:hAnsi="Arial" w:cs="Arial"/>
        </w:rPr>
        <w:t>H</w:t>
      </w:r>
      <w:r w:rsidR="00F83E73" w:rsidRPr="00154D7D">
        <w:rPr>
          <w:rFonts w:ascii="Arial" w:hAnsi="Arial" w:cs="Arial"/>
        </w:rPr>
        <w:t xml:space="preserve">ays </w:t>
      </w:r>
      <w:r w:rsidR="00F83E73" w:rsidRPr="00154D7D">
        <w:rPr>
          <w:rFonts w:ascii="Arial" w:hAnsi="Arial" w:cs="Arial"/>
        </w:rPr>
        <w:tab/>
      </w:r>
      <w:r w:rsidR="004D0994">
        <w:rPr>
          <w:rFonts w:ascii="Arial" w:hAnsi="Arial" w:cs="Arial"/>
        </w:rPr>
        <w:tab/>
      </w:r>
      <w:r w:rsidR="00F83E73" w:rsidRPr="00154D7D">
        <w:rPr>
          <w:rFonts w:ascii="Arial" w:hAnsi="Arial" w:cs="Arial"/>
        </w:rPr>
        <w:t>Director of HR</w:t>
      </w:r>
    </w:p>
    <w:p w:rsidR="00F83E73" w:rsidRDefault="007819C4" w:rsidP="002D0B6C">
      <w:pPr>
        <w:spacing w:line="276" w:lineRule="auto"/>
        <w:jc w:val="both"/>
        <w:rPr>
          <w:rFonts w:ascii="Arial" w:hAnsi="Arial" w:cs="Arial"/>
        </w:rPr>
      </w:pPr>
      <w:r w:rsidRPr="00154D7D">
        <w:rPr>
          <w:rFonts w:ascii="Arial" w:hAnsi="Arial" w:cs="Arial"/>
        </w:rPr>
        <w:t>Mrs.</w:t>
      </w:r>
      <w:r w:rsidR="00F83E73" w:rsidRPr="00154D7D">
        <w:rPr>
          <w:rFonts w:ascii="Arial" w:hAnsi="Arial" w:cs="Arial"/>
        </w:rPr>
        <w:t xml:space="preserve"> L Lloyd-Williams </w:t>
      </w:r>
      <w:r w:rsidR="004D0994">
        <w:rPr>
          <w:rFonts w:ascii="Arial" w:hAnsi="Arial" w:cs="Arial"/>
        </w:rPr>
        <w:t xml:space="preserve">Governance Director </w:t>
      </w:r>
      <w:r w:rsidR="00F83E73" w:rsidRPr="00154D7D">
        <w:rPr>
          <w:rFonts w:ascii="Arial" w:hAnsi="Arial" w:cs="Arial"/>
        </w:rPr>
        <w:t xml:space="preserve"> </w:t>
      </w:r>
    </w:p>
    <w:p w:rsidR="00F83E73" w:rsidRDefault="007819C4" w:rsidP="002D0B6C">
      <w:pPr>
        <w:spacing w:line="276" w:lineRule="auto"/>
        <w:jc w:val="both"/>
        <w:rPr>
          <w:rFonts w:ascii="Arial" w:hAnsi="Arial" w:cs="Arial"/>
        </w:rPr>
      </w:pPr>
      <w:r>
        <w:rPr>
          <w:rFonts w:ascii="Arial" w:hAnsi="Arial" w:cs="Arial"/>
        </w:rPr>
        <w:t>Mr.</w:t>
      </w:r>
      <w:r w:rsidR="00F83E73">
        <w:rPr>
          <w:rFonts w:ascii="Arial" w:hAnsi="Arial" w:cs="Arial"/>
        </w:rPr>
        <w:t xml:space="preserve"> </w:t>
      </w:r>
      <w:r>
        <w:rPr>
          <w:rFonts w:ascii="Arial" w:hAnsi="Arial" w:cs="Arial"/>
        </w:rPr>
        <w:t>M</w:t>
      </w:r>
      <w:r w:rsidR="00F83E73">
        <w:rPr>
          <w:rFonts w:ascii="Arial" w:hAnsi="Arial" w:cs="Arial"/>
        </w:rPr>
        <w:t xml:space="preserve"> </w:t>
      </w:r>
      <w:r>
        <w:rPr>
          <w:rFonts w:ascii="Arial" w:hAnsi="Arial" w:cs="Arial"/>
        </w:rPr>
        <w:t>Doyle</w:t>
      </w:r>
      <w:r w:rsidR="004D0994">
        <w:rPr>
          <w:rFonts w:ascii="Arial" w:hAnsi="Arial" w:cs="Arial"/>
        </w:rPr>
        <w:tab/>
      </w:r>
      <w:r w:rsidR="004D0994">
        <w:rPr>
          <w:rFonts w:ascii="Arial" w:hAnsi="Arial" w:cs="Arial"/>
        </w:rPr>
        <w:tab/>
        <w:t>Deputy Principal</w:t>
      </w:r>
    </w:p>
    <w:p w:rsidR="00F83E73" w:rsidRPr="00154D7D" w:rsidRDefault="00F83E73" w:rsidP="002D0B6C">
      <w:pPr>
        <w:spacing w:line="276" w:lineRule="auto"/>
        <w:jc w:val="both"/>
        <w:rPr>
          <w:rFonts w:ascii="Arial" w:hAnsi="Arial" w:cs="Arial"/>
        </w:rPr>
      </w:pPr>
    </w:p>
    <w:p w:rsidR="00F83E73" w:rsidRPr="00154D7D" w:rsidRDefault="00F83E73" w:rsidP="00F83E73">
      <w:pPr>
        <w:spacing w:line="276" w:lineRule="auto"/>
        <w:jc w:val="both"/>
        <w:rPr>
          <w:rFonts w:ascii="Arial" w:eastAsia="Calibri" w:hAnsi="Arial" w:cs="Arial"/>
        </w:rPr>
      </w:pPr>
      <w:r w:rsidRPr="00154D7D">
        <w:rPr>
          <w:rFonts w:ascii="Arial" w:hAnsi="Arial" w:cs="Arial"/>
          <w:b/>
          <w:i/>
        </w:rPr>
        <w:t>Italics denotes absence</w:t>
      </w:r>
      <w:r w:rsidRPr="00154D7D">
        <w:rPr>
          <w:rFonts w:ascii="Arial" w:hAnsi="Arial" w:cs="Arial"/>
          <w:b/>
        </w:rPr>
        <w:t xml:space="preserve"> </w:t>
      </w:r>
      <w:r w:rsidRPr="00154D7D">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567AC7">
        <w:rPr>
          <w:rFonts w:ascii="Arial" w:hAnsi="Arial" w:cs="Arial"/>
          <w:b/>
        </w:rPr>
        <w:t>Minutes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885"/>
        <w:gridCol w:w="8801"/>
      </w:tblGrid>
      <w:tr w:rsidR="000B6E70" w:rsidTr="003E1A84">
        <w:trPr>
          <w:cantSplit/>
          <w:jc w:val="center"/>
        </w:trPr>
        <w:tc>
          <w:tcPr>
            <w:tcW w:w="882" w:type="pct"/>
            <w:shd w:val="clear" w:color="auto" w:fill="BFBFBF" w:themeFill="background1" w:themeFillShade="BF"/>
          </w:tcPr>
          <w:p w:rsidR="000B6E70" w:rsidRDefault="000B6E70" w:rsidP="00F8092C">
            <w:pPr>
              <w:rPr>
                <w:rFonts w:ascii="Calibri" w:eastAsia="Calibri" w:hAnsi="Calibri" w:cs="Calibri"/>
                <w:sz w:val="30"/>
              </w:rPr>
            </w:pPr>
          </w:p>
        </w:tc>
        <w:tc>
          <w:tcPr>
            <w:tcW w:w="4118" w:type="pct"/>
            <w:shd w:val="clear" w:color="auto" w:fill="BFBFBF" w:themeFill="background1" w:themeFillShade="BF"/>
            <w:tcMar>
              <w:top w:w="20" w:type="dxa"/>
              <w:bottom w:w="20" w:type="dxa"/>
              <w:right w:w="20" w:type="dxa"/>
            </w:tcMar>
          </w:tcPr>
          <w:p w:rsidR="000B6E70" w:rsidRDefault="00103BB4" w:rsidP="00F8092C">
            <w:pPr>
              <w:rPr>
                <w:rFonts w:ascii="Arial" w:eastAsia="Calibri" w:hAnsi="Arial" w:cs="Arial"/>
                <w:b/>
                <w:shd w:val="clear" w:color="auto" w:fill="BFBFBF" w:themeFill="background1" w:themeFillShade="BF"/>
              </w:rPr>
            </w:pPr>
            <w:r w:rsidRPr="00F8092C">
              <w:rPr>
                <w:rFonts w:ascii="Arial" w:eastAsia="Calibri" w:hAnsi="Arial" w:cs="Arial"/>
                <w:b/>
                <w:shd w:val="clear" w:color="auto" w:fill="BFBFBF" w:themeFill="background1" w:themeFillShade="BF"/>
              </w:rPr>
              <w:t xml:space="preserve">The meeting opened at </w:t>
            </w:r>
            <w:r w:rsidR="000B6E70" w:rsidRPr="00F8092C">
              <w:rPr>
                <w:rFonts w:ascii="Arial" w:eastAsia="Calibri" w:hAnsi="Arial" w:cs="Arial"/>
                <w:b/>
                <w:shd w:val="clear" w:color="auto" w:fill="BFBFBF" w:themeFill="background1" w:themeFillShade="BF"/>
              </w:rPr>
              <w:t>10.49</w:t>
            </w:r>
            <w:r w:rsidRPr="00F8092C">
              <w:rPr>
                <w:rFonts w:ascii="Arial" w:eastAsia="Calibri" w:hAnsi="Arial" w:cs="Arial"/>
                <w:b/>
                <w:shd w:val="clear" w:color="auto" w:fill="BFBFBF" w:themeFill="background1" w:themeFillShade="BF"/>
              </w:rPr>
              <w:t xml:space="preserve"> and was quorate with a minimum of 3 governors present, the majority of whom were external.</w:t>
            </w:r>
          </w:p>
          <w:p w:rsidR="00F8092C" w:rsidRPr="00F8092C" w:rsidRDefault="00F8092C" w:rsidP="00F8092C">
            <w:pPr>
              <w:rPr>
                <w:rFonts w:ascii="Arial" w:eastAsia="Calibri" w:hAnsi="Arial" w:cs="Arial"/>
                <w:b/>
              </w:rPr>
            </w:pPr>
          </w:p>
        </w:tc>
      </w:tr>
      <w:tr w:rsidR="000B6E70" w:rsidTr="003E1A84">
        <w:trPr>
          <w:cantSplit/>
          <w:jc w:val="center"/>
        </w:trPr>
        <w:tc>
          <w:tcPr>
            <w:tcW w:w="882" w:type="pct"/>
          </w:tcPr>
          <w:p w:rsidR="000B6E70" w:rsidRDefault="00103BB4">
            <w:pPr>
              <w:rPr>
                <w:rFonts w:ascii="Arial" w:eastAsia="Calibri" w:hAnsi="Arial" w:cs="Arial"/>
              </w:rPr>
            </w:pPr>
            <w:r>
              <w:rPr>
                <w:rFonts w:ascii="Arial" w:eastAsia="Calibri" w:hAnsi="Arial" w:cs="Arial"/>
              </w:rPr>
              <w:t>1</w:t>
            </w:r>
          </w:p>
          <w:p w:rsidR="00C82CC0" w:rsidRDefault="00C82CC0" w:rsidP="00C82CC0">
            <w:pPr>
              <w:rPr>
                <w:rFonts w:ascii="Arial" w:hAnsi="Arial" w:cs="Arial"/>
                <w:b/>
                <w:bCs/>
              </w:rPr>
            </w:pPr>
            <w:r w:rsidRPr="00F86A43">
              <w:rPr>
                <w:rFonts w:ascii="Arial" w:hAnsi="Arial" w:cs="Arial"/>
                <w:b/>
                <w:u w:val="single"/>
              </w:rPr>
              <w:t>FR&amp;C/</w:t>
            </w:r>
            <w:r>
              <w:rPr>
                <w:rFonts w:ascii="Arial" w:hAnsi="Arial" w:cs="Arial"/>
                <w:b/>
                <w:u w:val="single"/>
              </w:rPr>
              <w:t>19/06/54</w:t>
            </w:r>
          </w:p>
          <w:p w:rsidR="00C82CC0" w:rsidRPr="005B25A7" w:rsidRDefault="00C82CC0">
            <w:pPr>
              <w:rPr>
                <w:rFonts w:ascii="Arial" w:eastAsia="Calibri" w:hAnsi="Arial" w:cs="Arial"/>
              </w:rPr>
            </w:pPr>
          </w:p>
        </w:tc>
        <w:tc>
          <w:tcPr>
            <w:tcW w:w="4118" w:type="pct"/>
            <w:tcMar>
              <w:left w:w="20" w:type="dxa"/>
            </w:tcMar>
          </w:tcPr>
          <w:p w:rsidR="000B6E70" w:rsidRPr="00103BB4" w:rsidRDefault="00103BB4">
            <w:pPr>
              <w:rPr>
                <w:rFonts w:ascii="Arial" w:eastAsia="Calibri" w:hAnsi="Arial" w:cs="Arial"/>
                <w:b/>
              </w:rPr>
            </w:pPr>
            <w:r w:rsidRPr="00103BB4">
              <w:rPr>
                <w:rFonts w:ascii="Arial" w:eastAsia="Calibri" w:hAnsi="Arial" w:cs="Arial"/>
                <w:b/>
              </w:rPr>
              <w:t>APOLOGIES FOR ABSENCE</w:t>
            </w:r>
          </w:p>
          <w:p w:rsidR="000B6E70" w:rsidRPr="00103BB4" w:rsidRDefault="000B6E70">
            <w:pPr>
              <w:rPr>
                <w:rFonts w:ascii="Arial" w:eastAsia="Calibri" w:hAnsi="Arial" w:cs="Arial"/>
                <w:b/>
              </w:rPr>
            </w:pPr>
          </w:p>
          <w:p w:rsidR="000B6E70" w:rsidRPr="005B25A7" w:rsidRDefault="00103BB4" w:rsidP="00C82CC0">
            <w:pPr>
              <w:spacing w:line="276" w:lineRule="auto"/>
              <w:jc w:val="both"/>
              <w:rPr>
                <w:rFonts w:ascii="Arial" w:eastAsia="Calibri" w:hAnsi="Arial" w:cs="Arial"/>
              </w:rPr>
            </w:pPr>
            <w:r>
              <w:rPr>
                <w:rFonts w:ascii="Arial" w:eastAsia="Calibri" w:hAnsi="Arial" w:cs="Arial"/>
              </w:rPr>
              <w:t xml:space="preserve">Apologies for absence were </w:t>
            </w:r>
            <w:r w:rsidR="007819C4">
              <w:rPr>
                <w:rFonts w:ascii="Arial" w:eastAsia="Calibri" w:hAnsi="Arial" w:cs="Arial"/>
              </w:rPr>
              <w:t>received</w:t>
            </w:r>
            <w:r>
              <w:rPr>
                <w:rFonts w:ascii="Arial" w:eastAsia="Calibri" w:hAnsi="Arial" w:cs="Arial"/>
              </w:rPr>
              <w:t xml:space="preserve"> and accepted fr</w:t>
            </w:r>
            <w:r w:rsidR="00F8092C">
              <w:rPr>
                <w:rFonts w:ascii="Arial" w:eastAsia="Calibri" w:hAnsi="Arial" w:cs="Arial"/>
              </w:rPr>
              <w:t>o</w:t>
            </w:r>
            <w:r>
              <w:rPr>
                <w:rFonts w:ascii="Arial" w:eastAsia="Calibri" w:hAnsi="Arial" w:cs="Arial"/>
              </w:rPr>
              <w:t xml:space="preserve">m </w:t>
            </w:r>
            <w:r w:rsidR="007819C4">
              <w:rPr>
                <w:rFonts w:ascii="Arial" w:eastAsia="Calibri" w:hAnsi="Arial" w:cs="Arial"/>
              </w:rPr>
              <w:t>Mrs.</w:t>
            </w:r>
            <w:r>
              <w:rPr>
                <w:rFonts w:ascii="Arial" w:eastAsia="Calibri" w:hAnsi="Arial" w:cs="Arial"/>
              </w:rPr>
              <w:t xml:space="preserve"> E Brocklehurst. </w:t>
            </w:r>
            <w:r w:rsidR="007819C4">
              <w:rPr>
                <w:rFonts w:ascii="Arial" w:eastAsia="Calibri" w:hAnsi="Arial" w:cs="Arial"/>
              </w:rPr>
              <w:t>Mr.</w:t>
            </w:r>
            <w:r>
              <w:rPr>
                <w:rFonts w:ascii="Arial" w:eastAsia="Calibri" w:hAnsi="Arial" w:cs="Arial"/>
              </w:rPr>
              <w:t xml:space="preserve"> P Han was welcomed to his first meeting as an observer, it being noted he would be taking over as Chair </w:t>
            </w:r>
            <w:r w:rsidR="00F8092C">
              <w:rPr>
                <w:rFonts w:ascii="Arial" w:eastAsia="Calibri" w:hAnsi="Arial" w:cs="Arial"/>
              </w:rPr>
              <w:t>of t</w:t>
            </w:r>
            <w:r>
              <w:rPr>
                <w:rFonts w:ascii="Arial" w:eastAsia="Calibri" w:hAnsi="Arial" w:cs="Arial"/>
              </w:rPr>
              <w:t xml:space="preserve">he </w:t>
            </w:r>
            <w:r w:rsidR="00CC2CFC">
              <w:rPr>
                <w:rFonts w:ascii="Arial" w:eastAsia="Calibri" w:hAnsi="Arial" w:cs="Arial"/>
              </w:rPr>
              <w:t>committee from</w:t>
            </w:r>
            <w:r w:rsidR="00F8092C">
              <w:rPr>
                <w:rFonts w:ascii="Arial" w:eastAsia="Calibri" w:hAnsi="Arial" w:cs="Arial"/>
              </w:rPr>
              <w:t xml:space="preserve"> the next </w:t>
            </w:r>
            <w:r>
              <w:rPr>
                <w:rFonts w:ascii="Arial" w:eastAsia="Calibri" w:hAnsi="Arial" w:cs="Arial"/>
              </w:rPr>
              <w:t xml:space="preserve">meeting </w:t>
            </w:r>
            <w:r w:rsidR="00F8092C">
              <w:rPr>
                <w:rFonts w:ascii="Arial" w:eastAsia="Calibri" w:hAnsi="Arial" w:cs="Arial"/>
              </w:rPr>
              <w:t xml:space="preserve">and </w:t>
            </w:r>
            <w:r>
              <w:rPr>
                <w:rFonts w:ascii="Arial" w:eastAsia="Calibri" w:hAnsi="Arial" w:cs="Arial"/>
              </w:rPr>
              <w:t xml:space="preserve">following his impending departure </w:t>
            </w:r>
            <w:r w:rsidR="007819C4">
              <w:rPr>
                <w:rFonts w:ascii="Arial" w:eastAsia="Calibri" w:hAnsi="Arial" w:cs="Arial"/>
              </w:rPr>
              <w:t>from</w:t>
            </w:r>
            <w:r>
              <w:rPr>
                <w:rFonts w:ascii="Arial" w:eastAsia="Calibri" w:hAnsi="Arial" w:cs="Arial"/>
              </w:rPr>
              <w:t xml:space="preserve"> the Audit committee. </w:t>
            </w:r>
          </w:p>
          <w:p w:rsidR="000B6E70" w:rsidRPr="005B25A7" w:rsidRDefault="000B6E70">
            <w:pPr>
              <w:rPr>
                <w:rFonts w:ascii="Arial" w:eastAsia="Calibri" w:hAnsi="Arial" w:cs="Arial"/>
              </w:rPr>
            </w:pPr>
          </w:p>
        </w:tc>
      </w:tr>
      <w:tr w:rsidR="000B6E70" w:rsidTr="003E1A84">
        <w:trPr>
          <w:cantSplit/>
          <w:jc w:val="center"/>
        </w:trPr>
        <w:tc>
          <w:tcPr>
            <w:tcW w:w="882" w:type="pct"/>
          </w:tcPr>
          <w:p w:rsidR="000B6E70" w:rsidRDefault="007A384C">
            <w:pPr>
              <w:rPr>
                <w:rFonts w:ascii="Arial" w:eastAsia="Calibri" w:hAnsi="Arial" w:cs="Arial"/>
              </w:rPr>
            </w:pPr>
            <w:r>
              <w:rPr>
                <w:rFonts w:ascii="Arial" w:eastAsia="Calibri" w:hAnsi="Arial" w:cs="Arial"/>
              </w:rPr>
              <w:t>2</w:t>
            </w:r>
          </w:p>
          <w:p w:rsidR="00C82CC0" w:rsidRDefault="00C82CC0" w:rsidP="00C82CC0">
            <w:pPr>
              <w:rPr>
                <w:rFonts w:ascii="Arial" w:hAnsi="Arial" w:cs="Arial"/>
                <w:b/>
                <w:bCs/>
              </w:rPr>
            </w:pPr>
            <w:r w:rsidRPr="00F86A43">
              <w:rPr>
                <w:rFonts w:ascii="Arial" w:hAnsi="Arial" w:cs="Arial"/>
                <w:b/>
                <w:u w:val="single"/>
              </w:rPr>
              <w:t>FR&amp;C/</w:t>
            </w:r>
            <w:r>
              <w:rPr>
                <w:rFonts w:ascii="Arial" w:hAnsi="Arial" w:cs="Arial"/>
                <w:b/>
                <w:u w:val="single"/>
              </w:rPr>
              <w:t>19/06/55</w:t>
            </w:r>
          </w:p>
          <w:p w:rsidR="00C82CC0" w:rsidRPr="005B25A7" w:rsidRDefault="00C82CC0">
            <w:pPr>
              <w:rPr>
                <w:rFonts w:ascii="Arial" w:eastAsia="Calibri" w:hAnsi="Arial" w:cs="Arial"/>
              </w:rPr>
            </w:pPr>
          </w:p>
        </w:tc>
        <w:tc>
          <w:tcPr>
            <w:tcW w:w="4118" w:type="pct"/>
            <w:tcMar>
              <w:left w:w="20" w:type="dxa"/>
            </w:tcMar>
          </w:tcPr>
          <w:p w:rsidR="000B6E70" w:rsidRDefault="007A384C">
            <w:pPr>
              <w:rPr>
                <w:rFonts w:ascii="Arial" w:eastAsia="Calibri" w:hAnsi="Arial" w:cs="Arial"/>
                <w:b/>
              </w:rPr>
            </w:pPr>
            <w:r w:rsidRPr="007A384C">
              <w:rPr>
                <w:rFonts w:ascii="Arial" w:eastAsia="Calibri" w:hAnsi="Arial" w:cs="Arial"/>
                <w:b/>
              </w:rPr>
              <w:t>DECLARATIONS OF INTEREST</w:t>
            </w:r>
          </w:p>
          <w:p w:rsidR="007A384C" w:rsidRPr="005B25A7" w:rsidRDefault="007A384C">
            <w:pPr>
              <w:rPr>
                <w:rFonts w:ascii="Arial" w:eastAsia="Calibri" w:hAnsi="Arial" w:cs="Arial"/>
              </w:rPr>
            </w:pPr>
          </w:p>
          <w:p w:rsidR="000B6E70" w:rsidRPr="005B25A7" w:rsidRDefault="007A384C">
            <w:pPr>
              <w:rPr>
                <w:rFonts w:ascii="Arial" w:eastAsia="Calibri" w:hAnsi="Arial" w:cs="Arial"/>
              </w:rPr>
            </w:pPr>
            <w:r>
              <w:rPr>
                <w:rFonts w:ascii="Arial" w:eastAsia="Calibri" w:hAnsi="Arial" w:cs="Arial"/>
              </w:rPr>
              <w:t>There were no declarations of interest.</w:t>
            </w:r>
          </w:p>
          <w:p w:rsidR="000B6E70" w:rsidRPr="005B25A7" w:rsidRDefault="000B6E70">
            <w:pPr>
              <w:rPr>
                <w:rFonts w:ascii="Arial" w:eastAsia="Calibri" w:hAnsi="Arial" w:cs="Arial"/>
              </w:rPr>
            </w:pPr>
          </w:p>
        </w:tc>
      </w:tr>
      <w:tr w:rsidR="000B6E70" w:rsidTr="003E1A84">
        <w:trPr>
          <w:cantSplit/>
          <w:jc w:val="center"/>
        </w:trPr>
        <w:tc>
          <w:tcPr>
            <w:tcW w:w="882" w:type="pct"/>
          </w:tcPr>
          <w:p w:rsidR="000B6E70" w:rsidRDefault="007A384C" w:rsidP="007A384C">
            <w:pPr>
              <w:rPr>
                <w:rFonts w:ascii="Arial" w:eastAsia="Calibri" w:hAnsi="Arial" w:cs="Arial"/>
              </w:rPr>
            </w:pPr>
            <w:r>
              <w:rPr>
                <w:rFonts w:ascii="Arial" w:eastAsia="Calibri" w:hAnsi="Arial" w:cs="Arial"/>
              </w:rPr>
              <w:t>3</w:t>
            </w:r>
          </w:p>
          <w:p w:rsidR="00C82CC0" w:rsidRDefault="00C82CC0" w:rsidP="00C82CC0">
            <w:pPr>
              <w:rPr>
                <w:rFonts w:ascii="Arial" w:hAnsi="Arial" w:cs="Arial"/>
                <w:b/>
                <w:bCs/>
              </w:rPr>
            </w:pPr>
            <w:r w:rsidRPr="00F86A43">
              <w:rPr>
                <w:rFonts w:ascii="Arial" w:hAnsi="Arial" w:cs="Arial"/>
                <w:b/>
                <w:u w:val="single"/>
              </w:rPr>
              <w:t>FR&amp;C/</w:t>
            </w:r>
            <w:r>
              <w:rPr>
                <w:rFonts w:ascii="Arial" w:hAnsi="Arial" w:cs="Arial"/>
                <w:b/>
                <w:u w:val="single"/>
              </w:rPr>
              <w:t>19/06/56</w:t>
            </w:r>
          </w:p>
          <w:p w:rsidR="00C82CC0" w:rsidRPr="005B25A7" w:rsidRDefault="00C82CC0" w:rsidP="007A384C">
            <w:pPr>
              <w:rPr>
                <w:rFonts w:ascii="Arial" w:eastAsia="Calibri" w:hAnsi="Arial" w:cs="Arial"/>
              </w:rPr>
            </w:pPr>
          </w:p>
        </w:tc>
        <w:tc>
          <w:tcPr>
            <w:tcW w:w="4118" w:type="pct"/>
            <w:tcMar>
              <w:left w:w="20" w:type="dxa"/>
            </w:tcMar>
          </w:tcPr>
          <w:p w:rsidR="000B6E70" w:rsidRPr="005B25A7" w:rsidRDefault="007A384C">
            <w:pPr>
              <w:rPr>
                <w:rFonts w:ascii="Arial" w:eastAsia="Calibri" w:hAnsi="Arial" w:cs="Arial"/>
              </w:rPr>
            </w:pPr>
            <w:r w:rsidRPr="007A384C">
              <w:rPr>
                <w:rFonts w:ascii="Arial" w:eastAsia="Calibri" w:hAnsi="Arial" w:cs="Arial"/>
                <w:b/>
              </w:rPr>
              <w:t>NOTIFICATION OF URGENT BUSINESS</w:t>
            </w:r>
          </w:p>
          <w:p w:rsidR="000B6E70" w:rsidRPr="005B25A7" w:rsidRDefault="000B6E70">
            <w:pPr>
              <w:rPr>
                <w:rFonts w:ascii="Arial" w:eastAsia="Calibri" w:hAnsi="Arial" w:cs="Arial"/>
              </w:rPr>
            </w:pPr>
          </w:p>
          <w:p w:rsidR="000B6E70" w:rsidRDefault="007A384C">
            <w:pPr>
              <w:rPr>
                <w:rFonts w:ascii="Arial" w:eastAsia="Calibri" w:hAnsi="Arial" w:cs="Arial"/>
              </w:rPr>
            </w:pPr>
            <w:r>
              <w:rPr>
                <w:rFonts w:ascii="Arial" w:eastAsia="Calibri" w:hAnsi="Arial" w:cs="Arial"/>
              </w:rPr>
              <w:t>There was no urgent business.</w:t>
            </w:r>
          </w:p>
          <w:p w:rsidR="00C75CE5" w:rsidRPr="005B25A7" w:rsidRDefault="00C75CE5">
            <w:pPr>
              <w:rPr>
                <w:rFonts w:ascii="Arial" w:eastAsia="Calibri" w:hAnsi="Arial" w:cs="Arial"/>
              </w:rPr>
            </w:pPr>
          </w:p>
        </w:tc>
      </w:tr>
      <w:tr w:rsidR="000B6E70" w:rsidTr="003E1A84">
        <w:trPr>
          <w:cantSplit/>
          <w:jc w:val="center"/>
        </w:trPr>
        <w:tc>
          <w:tcPr>
            <w:tcW w:w="882" w:type="pct"/>
          </w:tcPr>
          <w:p w:rsidR="000B6E70" w:rsidRDefault="00B575EC">
            <w:pPr>
              <w:rPr>
                <w:rFonts w:ascii="Arial" w:eastAsia="Calibri" w:hAnsi="Arial" w:cs="Arial"/>
              </w:rPr>
            </w:pPr>
            <w:r>
              <w:rPr>
                <w:rFonts w:ascii="Arial" w:eastAsia="Calibri" w:hAnsi="Arial" w:cs="Arial"/>
              </w:rPr>
              <w:t>4</w:t>
            </w:r>
          </w:p>
          <w:p w:rsidR="00C82CC0" w:rsidRDefault="00C82CC0" w:rsidP="00C82CC0">
            <w:pPr>
              <w:rPr>
                <w:rFonts w:ascii="Arial" w:hAnsi="Arial" w:cs="Arial"/>
                <w:b/>
                <w:bCs/>
              </w:rPr>
            </w:pPr>
            <w:r w:rsidRPr="00F86A43">
              <w:rPr>
                <w:rFonts w:ascii="Arial" w:hAnsi="Arial" w:cs="Arial"/>
                <w:b/>
                <w:u w:val="single"/>
              </w:rPr>
              <w:t>FR&amp;C/</w:t>
            </w:r>
            <w:r>
              <w:rPr>
                <w:rFonts w:ascii="Arial" w:hAnsi="Arial" w:cs="Arial"/>
                <w:b/>
                <w:u w:val="single"/>
              </w:rPr>
              <w:t>19/06/57</w:t>
            </w:r>
          </w:p>
          <w:p w:rsidR="00C82CC0" w:rsidRPr="005B25A7" w:rsidRDefault="00C82CC0">
            <w:pPr>
              <w:rPr>
                <w:rFonts w:ascii="Arial" w:eastAsia="Calibri" w:hAnsi="Arial" w:cs="Arial"/>
              </w:rPr>
            </w:pPr>
          </w:p>
        </w:tc>
        <w:tc>
          <w:tcPr>
            <w:tcW w:w="4118" w:type="pct"/>
            <w:tcMar>
              <w:left w:w="20" w:type="dxa"/>
            </w:tcMar>
          </w:tcPr>
          <w:p w:rsidR="000B6E70" w:rsidRPr="00B575EC" w:rsidRDefault="00B575EC">
            <w:pPr>
              <w:rPr>
                <w:rFonts w:ascii="Arial" w:eastAsia="Calibri" w:hAnsi="Arial" w:cs="Arial"/>
                <w:b/>
              </w:rPr>
            </w:pPr>
            <w:r w:rsidRPr="00B575EC">
              <w:rPr>
                <w:rFonts w:ascii="Arial" w:eastAsia="Calibri" w:hAnsi="Arial" w:cs="Arial"/>
                <w:b/>
              </w:rPr>
              <w:t>MINUTES OF THE PREVIOUS MEETING HELD ON 20TH MARCH 2019</w:t>
            </w:r>
          </w:p>
          <w:p w:rsidR="000B6E70" w:rsidRPr="005B25A7" w:rsidRDefault="000B6E70">
            <w:pPr>
              <w:rPr>
                <w:rFonts w:ascii="Arial" w:eastAsia="Calibri" w:hAnsi="Arial" w:cs="Arial"/>
              </w:rPr>
            </w:pPr>
          </w:p>
          <w:p w:rsidR="000B6E70" w:rsidRPr="00F8092C" w:rsidRDefault="00B575EC" w:rsidP="00B575EC">
            <w:pPr>
              <w:rPr>
                <w:rFonts w:ascii="Arial" w:eastAsia="Calibri" w:hAnsi="Arial" w:cs="Arial"/>
              </w:rPr>
            </w:pPr>
            <w:r w:rsidRPr="00F8092C">
              <w:rPr>
                <w:rFonts w:ascii="Arial" w:eastAsia="Calibri" w:hAnsi="Arial" w:cs="Arial"/>
              </w:rPr>
              <w:t xml:space="preserve">The minutes were approved as </w:t>
            </w:r>
            <w:r w:rsidR="000B6E70" w:rsidRPr="00F8092C">
              <w:rPr>
                <w:rFonts w:ascii="Arial" w:eastAsia="Calibri" w:hAnsi="Arial" w:cs="Arial"/>
              </w:rPr>
              <w:t xml:space="preserve">a </w:t>
            </w:r>
            <w:r w:rsidRPr="00F8092C">
              <w:rPr>
                <w:rFonts w:ascii="Arial" w:eastAsia="Calibri" w:hAnsi="Arial" w:cs="Arial"/>
              </w:rPr>
              <w:t xml:space="preserve">true and </w:t>
            </w:r>
            <w:r w:rsidR="000B6E70" w:rsidRPr="00F8092C">
              <w:rPr>
                <w:rFonts w:ascii="Arial" w:eastAsia="Calibri" w:hAnsi="Arial" w:cs="Arial"/>
              </w:rPr>
              <w:t xml:space="preserve">correct record </w:t>
            </w:r>
            <w:r w:rsidRPr="00F8092C">
              <w:rPr>
                <w:rFonts w:ascii="Arial" w:eastAsia="Calibri" w:hAnsi="Arial" w:cs="Arial"/>
              </w:rPr>
              <w:t xml:space="preserve">for </w:t>
            </w:r>
            <w:r w:rsidR="000B6E70" w:rsidRPr="00F8092C">
              <w:rPr>
                <w:rFonts w:ascii="Arial" w:eastAsia="Calibri" w:hAnsi="Arial" w:cs="Arial"/>
              </w:rPr>
              <w:t>signature by the Chair</w:t>
            </w:r>
            <w:r w:rsidRPr="00F8092C">
              <w:rPr>
                <w:rFonts w:ascii="Arial" w:eastAsia="Calibri" w:hAnsi="Arial" w:cs="Arial"/>
              </w:rPr>
              <w:t>.</w:t>
            </w:r>
          </w:p>
          <w:p w:rsidR="00B575EC" w:rsidRPr="005B25A7" w:rsidRDefault="00B575EC" w:rsidP="00B575EC">
            <w:pPr>
              <w:rPr>
                <w:rFonts w:ascii="Arial" w:eastAsia="Calibri" w:hAnsi="Arial" w:cs="Arial"/>
              </w:rPr>
            </w:pPr>
          </w:p>
        </w:tc>
      </w:tr>
      <w:tr w:rsidR="000B6E70" w:rsidTr="003E1A84">
        <w:trPr>
          <w:jc w:val="center"/>
        </w:trPr>
        <w:tc>
          <w:tcPr>
            <w:tcW w:w="882" w:type="pct"/>
          </w:tcPr>
          <w:p w:rsidR="000B6E70" w:rsidRDefault="00B575EC">
            <w:pPr>
              <w:rPr>
                <w:rFonts w:ascii="Arial" w:eastAsia="Calibri" w:hAnsi="Arial" w:cs="Arial"/>
              </w:rPr>
            </w:pPr>
            <w:r>
              <w:rPr>
                <w:rFonts w:ascii="Arial" w:eastAsia="Calibri" w:hAnsi="Arial" w:cs="Arial"/>
              </w:rPr>
              <w:t>5</w:t>
            </w:r>
          </w:p>
          <w:p w:rsidR="00C82CC0" w:rsidRDefault="00C82CC0" w:rsidP="00C82CC0">
            <w:pPr>
              <w:rPr>
                <w:rFonts w:ascii="Arial" w:hAnsi="Arial" w:cs="Arial"/>
                <w:b/>
                <w:bCs/>
              </w:rPr>
            </w:pPr>
            <w:r w:rsidRPr="00F86A43">
              <w:rPr>
                <w:rFonts w:ascii="Arial" w:hAnsi="Arial" w:cs="Arial"/>
                <w:b/>
                <w:u w:val="single"/>
              </w:rPr>
              <w:t>FR&amp;C/</w:t>
            </w:r>
            <w:r>
              <w:rPr>
                <w:rFonts w:ascii="Arial" w:hAnsi="Arial" w:cs="Arial"/>
                <w:b/>
                <w:u w:val="single"/>
              </w:rPr>
              <w:t>19/06/58</w:t>
            </w:r>
          </w:p>
          <w:p w:rsidR="00C82CC0" w:rsidRPr="005B25A7" w:rsidRDefault="00C82CC0">
            <w:pPr>
              <w:rPr>
                <w:rFonts w:ascii="Arial" w:eastAsia="Calibri" w:hAnsi="Arial" w:cs="Arial"/>
              </w:rPr>
            </w:pPr>
          </w:p>
        </w:tc>
        <w:tc>
          <w:tcPr>
            <w:tcW w:w="4118" w:type="pct"/>
            <w:tcMar>
              <w:left w:w="20" w:type="dxa"/>
            </w:tcMar>
          </w:tcPr>
          <w:p w:rsidR="000B6E70" w:rsidRDefault="00B575EC">
            <w:pPr>
              <w:rPr>
                <w:rFonts w:ascii="Arial" w:eastAsia="Calibri" w:hAnsi="Arial" w:cs="Arial"/>
                <w:b/>
              </w:rPr>
            </w:pPr>
            <w:r w:rsidRPr="00B575EC">
              <w:rPr>
                <w:rFonts w:ascii="Arial" w:eastAsia="Calibri" w:hAnsi="Arial" w:cs="Arial"/>
                <w:b/>
              </w:rPr>
              <w:lastRenderedPageBreak/>
              <w:t>MATTERS ARISING</w:t>
            </w:r>
          </w:p>
          <w:p w:rsidR="007806E0" w:rsidRDefault="007806E0">
            <w:pPr>
              <w:rPr>
                <w:rFonts w:ascii="Arial" w:eastAsia="Calibri" w:hAnsi="Arial" w:cs="Arial"/>
                <w:b/>
              </w:rPr>
            </w:pPr>
          </w:p>
          <w:p w:rsidR="007806E0" w:rsidRPr="00B575EC" w:rsidRDefault="007806E0">
            <w:pPr>
              <w:rPr>
                <w:rFonts w:ascii="Arial" w:eastAsia="Calibri" w:hAnsi="Arial" w:cs="Arial"/>
                <w:b/>
              </w:rPr>
            </w:pPr>
            <w:r w:rsidRPr="000658C9">
              <w:rPr>
                <w:rFonts w:ascii="Arial" w:eastAsia="Calibri" w:hAnsi="Arial" w:cs="Arial"/>
              </w:rPr>
              <w:lastRenderedPageBreak/>
              <w:t>The following actions were noted:</w:t>
            </w:r>
          </w:p>
          <w:p w:rsidR="000B6E70" w:rsidRPr="005B25A7" w:rsidRDefault="000B6E70">
            <w:pPr>
              <w:rPr>
                <w:rFonts w:ascii="Arial" w:eastAsia="Calibri" w:hAnsi="Arial" w:cs="Arial"/>
              </w:rPr>
            </w:pPr>
          </w:p>
          <w:p w:rsidR="007806E0" w:rsidRPr="000658C9" w:rsidRDefault="007806E0" w:rsidP="000658C9">
            <w:pPr>
              <w:pStyle w:val="ListParagraph"/>
              <w:numPr>
                <w:ilvl w:val="0"/>
                <w:numId w:val="3"/>
              </w:numPr>
              <w:jc w:val="both"/>
              <w:rPr>
                <w:rFonts w:ascii="Arial" w:eastAsia="Calibri" w:hAnsi="Arial" w:cs="Arial"/>
              </w:rPr>
            </w:pPr>
            <w:r w:rsidRPr="000658C9">
              <w:rPr>
                <w:rFonts w:ascii="Arial" w:eastAsia="Calibri" w:hAnsi="Arial" w:cs="Arial"/>
              </w:rPr>
              <w:t xml:space="preserve">The </w:t>
            </w:r>
            <w:r w:rsidR="000B6E70" w:rsidRPr="000658C9">
              <w:rPr>
                <w:rFonts w:ascii="Arial" w:eastAsia="Calibri" w:hAnsi="Arial" w:cs="Arial"/>
              </w:rPr>
              <w:t>C</w:t>
            </w:r>
            <w:r w:rsidRPr="000658C9">
              <w:rPr>
                <w:rFonts w:ascii="Arial" w:eastAsia="Calibri" w:hAnsi="Arial" w:cs="Arial"/>
              </w:rPr>
              <w:t xml:space="preserve">FO </w:t>
            </w:r>
            <w:r w:rsidR="000B6E70" w:rsidRPr="000658C9">
              <w:rPr>
                <w:rFonts w:ascii="Arial" w:eastAsia="Calibri" w:hAnsi="Arial" w:cs="Arial"/>
              </w:rPr>
              <w:t xml:space="preserve">gave an update regarding </w:t>
            </w:r>
            <w:r w:rsidRPr="000658C9">
              <w:rPr>
                <w:rFonts w:ascii="Arial" w:eastAsia="Calibri" w:hAnsi="Arial" w:cs="Arial"/>
              </w:rPr>
              <w:t xml:space="preserve">the </w:t>
            </w:r>
            <w:r w:rsidR="000B6E70" w:rsidRPr="000658C9">
              <w:rPr>
                <w:rFonts w:ascii="Arial" w:eastAsia="Calibri" w:hAnsi="Arial" w:cs="Arial"/>
              </w:rPr>
              <w:t xml:space="preserve">toilet situation </w:t>
            </w:r>
            <w:r w:rsidRPr="000658C9">
              <w:rPr>
                <w:rFonts w:ascii="Arial" w:eastAsia="Calibri" w:hAnsi="Arial" w:cs="Arial"/>
              </w:rPr>
              <w:t>at the STE</w:t>
            </w:r>
            <w:r w:rsidR="00D1159F" w:rsidRPr="000658C9">
              <w:rPr>
                <w:rFonts w:ascii="Arial" w:eastAsia="Calibri" w:hAnsi="Arial" w:cs="Arial"/>
              </w:rPr>
              <w:t>M</w:t>
            </w:r>
            <w:r w:rsidRPr="000658C9">
              <w:rPr>
                <w:rFonts w:ascii="Arial" w:eastAsia="Calibri" w:hAnsi="Arial" w:cs="Arial"/>
              </w:rPr>
              <w:t xml:space="preserve"> centre.</w:t>
            </w:r>
          </w:p>
          <w:p w:rsidR="007806E0" w:rsidRDefault="007806E0" w:rsidP="000658C9">
            <w:pPr>
              <w:jc w:val="both"/>
              <w:rPr>
                <w:rFonts w:ascii="Arial" w:eastAsia="Calibri" w:hAnsi="Arial" w:cs="Arial"/>
              </w:rPr>
            </w:pPr>
          </w:p>
          <w:p w:rsidR="000B6E70" w:rsidRPr="000658C9" w:rsidRDefault="007806E0" w:rsidP="000658C9">
            <w:pPr>
              <w:pStyle w:val="ListParagraph"/>
              <w:numPr>
                <w:ilvl w:val="0"/>
                <w:numId w:val="3"/>
              </w:numPr>
              <w:jc w:val="both"/>
              <w:rPr>
                <w:rFonts w:ascii="Arial" w:eastAsia="Calibri" w:hAnsi="Arial" w:cs="Arial"/>
              </w:rPr>
            </w:pPr>
            <w:r w:rsidRPr="000658C9">
              <w:rPr>
                <w:rFonts w:ascii="Arial" w:eastAsia="Calibri" w:hAnsi="Arial" w:cs="Arial"/>
              </w:rPr>
              <w:t>It was confirmed that p</w:t>
            </w:r>
            <w:r w:rsidR="000B6E70" w:rsidRPr="000658C9">
              <w:rPr>
                <w:rFonts w:ascii="Arial" w:eastAsia="Calibri" w:hAnsi="Arial" w:cs="Arial"/>
              </w:rPr>
              <w:t>olic</w:t>
            </w:r>
            <w:r w:rsidRPr="000658C9">
              <w:rPr>
                <w:rFonts w:ascii="Arial" w:eastAsia="Calibri" w:hAnsi="Arial" w:cs="Arial"/>
              </w:rPr>
              <w:t>i</w:t>
            </w:r>
            <w:r w:rsidR="000B6E70" w:rsidRPr="000658C9">
              <w:rPr>
                <w:rFonts w:ascii="Arial" w:eastAsia="Calibri" w:hAnsi="Arial" w:cs="Arial"/>
              </w:rPr>
              <w:t>e</w:t>
            </w:r>
            <w:r w:rsidRPr="000658C9">
              <w:rPr>
                <w:rFonts w:ascii="Arial" w:eastAsia="Calibri" w:hAnsi="Arial" w:cs="Arial"/>
              </w:rPr>
              <w:t xml:space="preserve">s had been </w:t>
            </w:r>
            <w:r w:rsidR="000B6E70" w:rsidRPr="000658C9">
              <w:rPr>
                <w:rFonts w:ascii="Arial" w:eastAsia="Calibri" w:hAnsi="Arial" w:cs="Arial"/>
              </w:rPr>
              <w:t xml:space="preserve">checked to </w:t>
            </w:r>
            <w:r w:rsidRPr="000658C9">
              <w:rPr>
                <w:rFonts w:ascii="Arial" w:eastAsia="Calibri" w:hAnsi="Arial" w:cs="Arial"/>
              </w:rPr>
              <w:t xml:space="preserve">ensure they were </w:t>
            </w:r>
            <w:r w:rsidR="000B6E70" w:rsidRPr="000658C9">
              <w:rPr>
                <w:rFonts w:ascii="Arial" w:eastAsia="Calibri" w:hAnsi="Arial" w:cs="Arial"/>
              </w:rPr>
              <w:t>consistent</w:t>
            </w:r>
            <w:r w:rsidRPr="000658C9">
              <w:rPr>
                <w:rFonts w:ascii="Arial" w:eastAsia="Calibri" w:hAnsi="Arial" w:cs="Arial"/>
              </w:rPr>
              <w:t xml:space="preserve"> with the Health &amp; </w:t>
            </w:r>
            <w:r w:rsidR="000658C9" w:rsidRPr="000658C9">
              <w:rPr>
                <w:rFonts w:ascii="Arial" w:eastAsia="Calibri" w:hAnsi="Arial" w:cs="Arial"/>
              </w:rPr>
              <w:t>S</w:t>
            </w:r>
            <w:r w:rsidRPr="000658C9">
              <w:rPr>
                <w:rFonts w:ascii="Arial" w:eastAsia="Calibri" w:hAnsi="Arial" w:cs="Arial"/>
              </w:rPr>
              <w:t xml:space="preserve">afety policy. </w:t>
            </w:r>
          </w:p>
          <w:p w:rsidR="000B6E70" w:rsidRPr="005B25A7" w:rsidRDefault="000B6E70" w:rsidP="000658C9">
            <w:pPr>
              <w:jc w:val="both"/>
              <w:rPr>
                <w:rFonts w:ascii="Arial" w:eastAsia="Calibri" w:hAnsi="Arial" w:cs="Arial"/>
              </w:rPr>
            </w:pPr>
          </w:p>
          <w:p w:rsidR="000B6E70" w:rsidRPr="000658C9" w:rsidRDefault="007806E0" w:rsidP="000658C9">
            <w:pPr>
              <w:pStyle w:val="ListParagraph"/>
              <w:numPr>
                <w:ilvl w:val="0"/>
                <w:numId w:val="3"/>
              </w:numPr>
              <w:jc w:val="both"/>
              <w:rPr>
                <w:rFonts w:ascii="Arial" w:eastAsia="Calibri" w:hAnsi="Arial" w:cs="Arial"/>
              </w:rPr>
            </w:pPr>
            <w:r w:rsidRPr="000658C9">
              <w:rPr>
                <w:rFonts w:ascii="Arial" w:eastAsia="Calibri" w:hAnsi="Arial" w:cs="Arial"/>
              </w:rPr>
              <w:t xml:space="preserve">The </w:t>
            </w:r>
            <w:r w:rsidR="000B6E70" w:rsidRPr="000658C9">
              <w:rPr>
                <w:rFonts w:ascii="Arial" w:eastAsia="Calibri" w:hAnsi="Arial" w:cs="Arial"/>
              </w:rPr>
              <w:t>H</w:t>
            </w:r>
            <w:r w:rsidRPr="000658C9">
              <w:rPr>
                <w:rFonts w:ascii="Arial" w:eastAsia="Calibri" w:hAnsi="Arial" w:cs="Arial"/>
              </w:rPr>
              <w:t xml:space="preserve">ealth </w:t>
            </w:r>
            <w:r w:rsidR="000B6E70" w:rsidRPr="000658C9">
              <w:rPr>
                <w:rFonts w:ascii="Arial" w:eastAsia="Calibri" w:hAnsi="Arial" w:cs="Arial"/>
              </w:rPr>
              <w:t>&amp;</w:t>
            </w:r>
            <w:r w:rsidRPr="000658C9">
              <w:rPr>
                <w:rFonts w:ascii="Arial" w:eastAsia="Calibri" w:hAnsi="Arial" w:cs="Arial"/>
              </w:rPr>
              <w:t xml:space="preserve"> </w:t>
            </w:r>
            <w:r w:rsidR="000B6E70" w:rsidRPr="000658C9">
              <w:rPr>
                <w:rFonts w:ascii="Arial" w:eastAsia="Calibri" w:hAnsi="Arial" w:cs="Arial"/>
              </w:rPr>
              <w:t>S</w:t>
            </w:r>
            <w:r w:rsidRPr="000658C9">
              <w:rPr>
                <w:rFonts w:ascii="Arial" w:eastAsia="Calibri" w:hAnsi="Arial" w:cs="Arial"/>
              </w:rPr>
              <w:t xml:space="preserve">afety </w:t>
            </w:r>
            <w:r w:rsidR="000B6E70" w:rsidRPr="000658C9">
              <w:rPr>
                <w:rFonts w:ascii="Arial" w:eastAsia="Calibri" w:hAnsi="Arial" w:cs="Arial"/>
              </w:rPr>
              <w:t xml:space="preserve">assurance framework </w:t>
            </w:r>
            <w:r w:rsidRPr="000658C9">
              <w:rPr>
                <w:rFonts w:ascii="Arial" w:eastAsia="Calibri" w:hAnsi="Arial" w:cs="Arial"/>
              </w:rPr>
              <w:t xml:space="preserve">is to </w:t>
            </w:r>
            <w:r w:rsidR="000B6E70" w:rsidRPr="000658C9">
              <w:rPr>
                <w:rFonts w:ascii="Arial" w:eastAsia="Calibri" w:hAnsi="Arial" w:cs="Arial"/>
              </w:rPr>
              <w:t xml:space="preserve">be discussed at </w:t>
            </w:r>
            <w:r w:rsidRPr="000658C9">
              <w:rPr>
                <w:rFonts w:ascii="Arial" w:eastAsia="Calibri" w:hAnsi="Arial" w:cs="Arial"/>
              </w:rPr>
              <w:t xml:space="preserve">a </w:t>
            </w:r>
            <w:r w:rsidR="000B6E70" w:rsidRPr="000658C9">
              <w:rPr>
                <w:rFonts w:ascii="Arial" w:eastAsia="Calibri" w:hAnsi="Arial" w:cs="Arial"/>
              </w:rPr>
              <w:t xml:space="preserve">meeting with </w:t>
            </w:r>
            <w:r w:rsidRPr="000658C9">
              <w:rPr>
                <w:rFonts w:ascii="Arial" w:eastAsia="Calibri" w:hAnsi="Arial" w:cs="Arial"/>
              </w:rPr>
              <w:t xml:space="preserve">the </w:t>
            </w:r>
            <w:r w:rsidR="000B6E70" w:rsidRPr="000658C9">
              <w:rPr>
                <w:rFonts w:ascii="Arial" w:eastAsia="Calibri" w:hAnsi="Arial" w:cs="Arial"/>
              </w:rPr>
              <w:t>H</w:t>
            </w:r>
            <w:r w:rsidRPr="000658C9">
              <w:rPr>
                <w:rFonts w:ascii="Arial" w:eastAsia="Calibri" w:hAnsi="Arial" w:cs="Arial"/>
              </w:rPr>
              <w:t xml:space="preserve">ealth </w:t>
            </w:r>
            <w:r w:rsidR="000B6E70" w:rsidRPr="000658C9">
              <w:rPr>
                <w:rFonts w:ascii="Arial" w:eastAsia="Calibri" w:hAnsi="Arial" w:cs="Arial"/>
              </w:rPr>
              <w:t>&amp;</w:t>
            </w:r>
            <w:r w:rsidRPr="000658C9">
              <w:rPr>
                <w:rFonts w:ascii="Arial" w:eastAsia="Calibri" w:hAnsi="Arial" w:cs="Arial"/>
              </w:rPr>
              <w:t xml:space="preserve"> </w:t>
            </w:r>
            <w:r w:rsidR="000B6E70" w:rsidRPr="000658C9">
              <w:rPr>
                <w:rFonts w:ascii="Arial" w:eastAsia="Calibri" w:hAnsi="Arial" w:cs="Arial"/>
              </w:rPr>
              <w:t>S</w:t>
            </w:r>
            <w:r w:rsidRPr="000658C9">
              <w:rPr>
                <w:rFonts w:ascii="Arial" w:eastAsia="Calibri" w:hAnsi="Arial" w:cs="Arial"/>
              </w:rPr>
              <w:t>afety G</w:t>
            </w:r>
            <w:r w:rsidR="000B6E70" w:rsidRPr="000658C9">
              <w:rPr>
                <w:rFonts w:ascii="Arial" w:eastAsia="Calibri" w:hAnsi="Arial" w:cs="Arial"/>
              </w:rPr>
              <w:t>overnor</w:t>
            </w:r>
          </w:p>
          <w:p w:rsidR="000B6E70" w:rsidRPr="005B25A7" w:rsidRDefault="000B6E70" w:rsidP="000658C9">
            <w:pPr>
              <w:jc w:val="both"/>
              <w:rPr>
                <w:rFonts w:ascii="Arial" w:eastAsia="Calibri" w:hAnsi="Arial" w:cs="Arial"/>
              </w:rPr>
            </w:pPr>
          </w:p>
          <w:p w:rsidR="007806E0" w:rsidRPr="000658C9" w:rsidRDefault="007806E0" w:rsidP="000658C9">
            <w:pPr>
              <w:pStyle w:val="ListParagraph"/>
              <w:numPr>
                <w:ilvl w:val="0"/>
                <w:numId w:val="3"/>
              </w:numPr>
              <w:jc w:val="both"/>
              <w:rPr>
                <w:rFonts w:ascii="Arial" w:eastAsia="Calibri" w:hAnsi="Arial" w:cs="Arial"/>
              </w:rPr>
            </w:pPr>
            <w:r w:rsidRPr="000658C9">
              <w:rPr>
                <w:rFonts w:ascii="Arial" w:eastAsia="Calibri" w:hAnsi="Arial" w:cs="Arial"/>
              </w:rPr>
              <w:t xml:space="preserve">In </w:t>
            </w:r>
            <w:r w:rsidR="00D1159F" w:rsidRPr="000658C9">
              <w:rPr>
                <w:rFonts w:ascii="Arial" w:eastAsia="Calibri" w:hAnsi="Arial" w:cs="Arial"/>
              </w:rPr>
              <w:t>relation</w:t>
            </w:r>
            <w:r w:rsidRPr="000658C9">
              <w:rPr>
                <w:rFonts w:ascii="Arial" w:eastAsia="Calibri" w:hAnsi="Arial" w:cs="Arial"/>
              </w:rPr>
              <w:t xml:space="preserve"> to the Apprenticeships review, the College now </w:t>
            </w:r>
            <w:r w:rsidR="007819C4" w:rsidRPr="000658C9">
              <w:rPr>
                <w:rFonts w:ascii="Arial" w:eastAsia="Calibri" w:hAnsi="Arial" w:cs="Arial"/>
              </w:rPr>
              <w:t>has</w:t>
            </w:r>
            <w:r w:rsidRPr="000658C9">
              <w:rPr>
                <w:rFonts w:ascii="Arial" w:eastAsia="Calibri" w:hAnsi="Arial" w:cs="Arial"/>
              </w:rPr>
              <w:t xml:space="preserve"> </w:t>
            </w:r>
            <w:r w:rsidR="000B6E70" w:rsidRPr="000658C9">
              <w:rPr>
                <w:rFonts w:ascii="Arial" w:eastAsia="Calibri" w:hAnsi="Arial" w:cs="Arial"/>
              </w:rPr>
              <w:t xml:space="preserve">an interim </w:t>
            </w:r>
            <w:r w:rsidRPr="000658C9">
              <w:rPr>
                <w:rFonts w:ascii="Arial" w:eastAsia="Calibri" w:hAnsi="Arial" w:cs="Arial"/>
              </w:rPr>
              <w:t xml:space="preserve">who is tasked with looking at the Apprenticeship </w:t>
            </w:r>
            <w:r w:rsidR="000B6E70" w:rsidRPr="000658C9">
              <w:rPr>
                <w:rFonts w:ascii="Arial" w:eastAsia="Calibri" w:hAnsi="Arial" w:cs="Arial"/>
              </w:rPr>
              <w:t>process and ensuring consistency</w:t>
            </w:r>
            <w:r w:rsidRPr="000658C9">
              <w:rPr>
                <w:rFonts w:ascii="Arial" w:eastAsia="Calibri" w:hAnsi="Arial" w:cs="Arial"/>
              </w:rPr>
              <w:t>.</w:t>
            </w:r>
          </w:p>
          <w:p w:rsidR="007806E0" w:rsidRDefault="007806E0" w:rsidP="000658C9">
            <w:pPr>
              <w:jc w:val="both"/>
              <w:rPr>
                <w:rFonts w:ascii="Arial" w:eastAsia="Calibri" w:hAnsi="Arial" w:cs="Arial"/>
              </w:rPr>
            </w:pPr>
          </w:p>
          <w:p w:rsidR="000B6E70" w:rsidRPr="000658C9" w:rsidRDefault="000B6E70" w:rsidP="000658C9">
            <w:pPr>
              <w:pStyle w:val="ListParagraph"/>
              <w:numPr>
                <w:ilvl w:val="0"/>
                <w:numId w:val="3"/>
              </w:numPr>
              <w:jc w:val="both"/>
              <w:rPr>
                <w:rFonts w:ascii="Arial" w:eastAsia="Calibri" w:hAnsi="Arial" w:cs="Arial"/>
              </w:rPr>
            </w:pPr>
            <w:r w:rsidRPr="000658C9">
              <w:rPr>
                <w:rFonts w:ascii="Arial" w:eastAsia="Calibri" w:hAnsi="Arial" w:cs="Arial"/>
              </w:rPr>
              <w:t xml:space="preserve">Staff survey – </w:t>
            </w:r>
            <w:r w:rsidR="007806E0" w:rsidRPr="000658C9">
              <w:rPr>
                <w:rFonts w:ascii="Arial" w:eastAsia="Calibri" w:hAnsi="Arial" w:cs="Arial"/>
              </w:rPr>
              <w:t xml:space="preserve">The Director </w:t>
            </w:r>
            <w:r w:rsidRPr="000658C9">
              <w:rPr>
                <w:rFonts w:ascii="Arial" w:eastAsia="Calibri" w:hAnsi="Arial" w:cs="Arial"/>
              </w:rPr>
              <w:t xml:space="preserve">of </w:t>
            </w:r>
            <w:r w:rsidR="007806E0" w:rsidRPr="000658C9">
              <w:rPr>
                <w:rFonts w:ascii="Arial" w:eastAsia="Calibri" w:hAnsi="Arial" w:cs="Arial"/>
              </w:rPr>
              <w:t xml:space="preserve">HR </w:t>
            </w:r>
            <w:r w:rsidRPr="000658C9">
              <w:rPr>
                <w:rFonts w:ascii="Arial" w:eastAsia="Calibri" w:hAnsi="Arial" w:cs="Arial"/>
              </w:rPr>
              <w:t>advised th</w:t>
            </w:r>
            <w:r w:rsidR="007806E0" w:rsidRPr="000658C9">
              <w:rPr>
                <w:rFonts w:ascii="Arial" w:eastAsia="Calibri" w:hAnsi="Arial" w:cs="Arial"/>
              </w:rPr>
              <w:t xml:space="preserve">is had been further discussed and it was likely this </w:t>
            </w:r>
            <w:r w:rsidRPr="000658C9">
              <w:rPr>
                <w:rFonts w:ascii="Arial" w:eastAsia="Calibri" w:hAnsi="Arial" w:cs="Arial"/>
              </w:rPr>
              <w:t xml:space="preserve">would </w:t>
            </w:r>
            <w:r w:rsidR="007806E0" w:rsidRPr="000658C9">
              <w:rPr>
                <w:rFonts w:ascii="Arial" w:eastAsia="Calibri" w:hAnsi="Arial" w:cs="Arial"/>
              </w:rPr>
              <w:t xml:space="preserve">take place </w:t>
            </w:r>
            <w:r w:rsidRPr="000658C9">
              <w:rPr>
                <w:rFonts w:ascii="Arial" w:eastAsia="Calibri" w:hAnsi="Arial" w:cs="Arial"/>
              </w:rPr>
              <w:t xml:space="preserve">early in the new academic year. </w:t>
            </w:r>
          </w:p>
          <w:p w:rsidR="000B6E70" w:rsidRPr="005B25A7" w:rsidRDefault="000B6E70" w:rsidP="000658C9">
            <w:pPr>
              <w:jc w:val="both"/>
              <w:rPr>
                <w:rFonts w:ascii="Arial" w:eastAsia="Calibri" w:hAnsi="Arial" w:cs="Arial"/>
              </w:rPr>
            </w:pPr>
          </w:p>
          <w:p w:rsidR="000B6E70" w:rsidRPr="000658C9" w:rsidRDefault="00D1159F" w:rsidP="000658C9">
            <w:pPr>
              <w:pStyle w:val="ListParagraph"/>
              <w:numPr>
                <w:ilvl w:val="0"/>
                <w:numId w:val="3"/>
              </w:numPr>
              <w:jc w:val="both"/>
              <w:rPr>
                <w:rFonts w:ascii="Arial" w:eastAsia="Calibri" w:hAnsi="Arial" w:cs="Arial"/>
              </w:rPr>
            </w:pPr>
            <w:r w:rsidRPr="000658C9">
              <w:rPr>
                <w:rFonts w:ascii="Arial" w:eastAsia="Calibri" w:hAnsi="Arial" w:cs="Arial"/>
              </w:rPr>
              <w:t xml:space="preserve">Management </w:t>
            </w:r>
            <w:r w:rsidR="000B6E70" w:rsidRPr="000658C9">
              <w:rPr>
                <w:rFonts w:ascii="Arial" w:eastAsia="Calibri" w:hAnsi="Arial" w:cs="Arial"/>
              </w:rPr>
              <w:t xml:space="preserve">Accounts </w:t>
            </w:r>
            <w:r w:rsidRPr="000658C9">
              <w:rPr>
                <w:rFonts w:ascii="Arial" w:eastAsia="Calibri" w:hAnsi="Arial" w:cs="Arial"/>
              </w:rPr>
              <w:t>being sent e</w:t>
            </w:r>
            <w:r w:rsidR="000B6E70" w:rsidRPr="000658C9">
              <w:rPr>
                <w:rFonts w:ascii="Arial" w:eastAsia="Calibri" w:hAnsi="Arial" w:cs="Arial"/>
              </w:rPr>
              <w:t xml:space="preserve">very month </w:t>
            </w:r>
            <w:r w:rsidRPr="000658C9">
              <w:rPr>
                <w:rFonts w:ascii="Arial" w:eastAsia="Calibri" w:hAnsi="Arial" w:cs="Arial"/>
              </w:rPr>
              <w:t xml:space="preserve">to Governors </w:t>
            </w:r>
            <w:r w:rsidR="000B6E70" w:rsidRPr="000658C9">
              <w:rPr>
                <w:rFonts w:ascii="Arial" w:eastAsia="Calibri" w:hAnsi="Arial" w:cs="Arial"/>
              </w:rPr>
              <w:t xml:space="preserve">was confirmed to now be business as </w:t>
            </w:r>
            <w:r w:rsidRPr="000658C9">
              <w:rPr>
                <w:rFonts w:ascii="Arial" w:eastAsia="Calibri" w:hAnsi="Arial" w:cs="Arial"/>
              </w:rPr>
              <w:t>usual</w:t>
            </w:r>
            <w:r w:rsidR="000658C9" w:rsidRPr="000658C9">
              <w:rPr>
                <w:rFonts w:ascii="Arial" w:eastAsia="Calibri" w:hAnsi="Arial" w:cs="Arial"/>
              </w:rPr>
              <w:t>.</w:t>
            </w:r>
          </w:p>
          <w:p w:rsidR="000B6E70" w:rsidRPr="005B25A7" w:rsidRDefault="000B6E70" w:rsidP="00F83E73">
            <w:pPr>
              <w:rPr>
                <w:rFonts w:ascii="Arial" w:eastAsia="Calibri" w:hAnsi="Arial" w:cs="Arial"/>
              </w:rPr>
            </w:pPr>
          </w:p>
        </w:tc>
      </w:tr>
      <w:tr w:rsidR="000B6E70" w:rsidTr="003E1A84">
        <w:trPr>
          <w:jc w:val="center"/>
        </w:trPr>
        <w:tc>
          <w:tcPr>
            <w:tcW w:w="882" w:type="pct"/>
          </w:tcPr>
          <w:p w:rsidR="000B6E70" w:rsidRDefault="00D1159F">
            <w:pPr>
              <w:rPr>
                <w:rFonts w:ascii="Arial" w:eastAsia="Calibri" w:hAnsi="Arial" w:cs="Arial"/>
              </w:rPr>
            </w:pPr>
            <w:r w:rsidRPr="000658C9">
              <w:rPr>
                <w:rFonts w:ascii="Arial" w:eastAsia="Calibri" w:hAnsi="Arial" w:cs="Arial"/>
              </w:rPr>
              <w:lastRenderedPageBreak/>
              <w:t>6</w:t>
            </w:r>
          </w:p>
          <w:p w:rsidR="00C82CC0" w:rsidRDefault="00C82CC0" w:rsidP="00C82CC0">
            <w:pPr>
              <w:rPr>
                <w:rFonts w:ascii="Arial" w:hAnsi="Arial" w:cs="Arial"/>
                <w:b/>
                <w:bCs/>
              </w:rPr>
            </w:pPr>
            <w:r w:rsidRPr="00F86A43">
              <w:rPr>
                <w:rFonts w:ascii="Arial" w:hAnsi="Arial" w:cs="Arial"/>
                <w:b/>
                <w:u w:val="single"/>
              </w:rPr>
              <w:t>FR&amp;C/</w:t>
            </w:r>
            <w:r>
              <w:rPr>
                <w:rFonts w:ascii="Arial" w:hAnsi="Arial" w:cs="Arial"/>
                <w:b/>
                <w:u w:val="single"/>
              </w:rPr>
              <w:t>19/06/59</w:t>
            </w:r>
          </w:p>
          <w:p w:rsidR="00C82CC0" w:rsidRPr="000658C9" w:rsidRDefault="00C82CC0">
            <w:pPr>
              <w:rPr>
                <w:rFonts w:ascii="Arial" w:eastAsia="Calibri" w:hAnsi="Arial" w:cs="Arial"/>
              </w:rPr>
            </w:pPr>
          </w:p>
        </w:tc>
        <w:tc>
          <w:tcPr>
            <w:tcW w:w="4118" w:type="pct"/>
            <w:tcMar>
              <w:left w:w="20" w:type="dxa"/>
            </w:tcMar>
          </w:tcPr>
          <w:p w:rsidR="0079268B" w:rsidRDefault="00D1159F" w:rsidP="0079268B">
            <w:pPr>
              <w:rPr>
                <w:rFonts w:ascii="Calibri" w:eastAsia="Calibri" w:hAnsi="Calibri" w:cs="Calibri"/>
                <w:sz w:val="20"/>
              </w:rPr>
            </w:pPr>
            <w:r w:rsidRPr="005B24A2">
              <w:rPr>
                <w:rFonts w:ascii="Arial" w:eastAsia="Calibri" w:hAnsi="Arial" w:cs="Arial"/>
                <w:b/>
              </w:rPr>
              <w:t>MANAGEMENT ACCOUNTS AND SCORECARD</w:t>
            </w:r>
            <w:r w:rsidR="0079268B">
              <w:rPr>
                <w:rFonts w:ascii="Arial" w:eastAsia="Calibri" w:hAnsi="Arial" w:cs="Arial"/>
                <w:b/>
              </w:rPr>
              <w:t xml:space="preserve"> </w:t>
            </w:r>
            <w:r w:rsidR="0079268B">
              <w:rPr>
                <w:rFonts w:ascii="Arial" w:eastAsia="Calibri" w:hAnsi="Arial" w:cs="Arial"/>
                <w:b/>
              </w:rPr>
              <w:t xml:space="preserve">This item was considered to be Confidential and therefore included in the confidential part of the minutes) </w:t>
            </w:r>
          </w:p>
          <w:p w:rsidR="0079268B" w:rsidRDefault="0079268B" w:rsidP="0079268B">
            <w:pPr>
              <w:rPr>
                <w:rFonts w:ascii="Calibri" w:eastAsia="Calibri" w:hAnsi="Calibri" w:cs="Calibri"/>
                <w:sz w:val="20"/>
              </w:rPr>
            </w:pPr>
          </w:p>
          <w:p w:rsidR="000B6E70" w:rsidRPr="005B24A2" w:rsidRDefault="000B6E70" w:rsidP="0079268B">
            <w:pPr>
              <w:spacing w:line="276" w:lineRule="auto"/>
              <w:jc w:val="both"/>
              <w:rPr>
                <w:rFonts w:ascii="Calibri" w:eastAsia="Calibri" w:hAnsi="Calibri" w:cs="Calibri"/>
                <w:sz w:val="20"/>
              </w:rPr>
            </w:pPr>
          </w:p>
        </w:tc>
      </w:tr>
      <w:tr w:rsidR="000B6E70" w:rsidTr="003E1A84">
        <w:trPr>
          <w:jc w:val="center"/>
        </w:trPr>
        <w:tc>
          <w:tcPr>
            <w:tcW w:w="882" w:type="pct"/>
          </w:tcPr>
          <w:p w:rsidR="000B6E70" w:rsidRDefault="009C3164">
            <w:pPr>
              <w:rPr>
                <w:rFonts w:ascii="Arial" w:eastAsia="Calibri" w:hAnsi="Arial" w:cs="Arial"/>
              </w:rPr>
            </w:pPr>
            <w:r w:rsidRPr="008B6E69">
              <w:rPr>
                <w:rFonts w:ascii="Arial" w:eastAsia="Calibri" w:hAnsi="Arial" w:cs="Arial"/>
              </w:rPr>
              <w:t>7</w:t>
            </w:r>
          </w:p>
          <w:p w:rsidR="00C82CC0" w:rsidRDefault="00C82CC0" w:rsidP="00C82CC0">
            <w:pPr>
              <w:rPr>
                <w:rFonts w:ascii="Arial" w:hAnsi="Arial" w:cs="Arial"/>
                <w:b/>
                <w:bCs/>
              </w:rPr>
            </w:pPr>
            <w:r w:rsidRPr="00F86A43">
              <w:rPr>
                <w:rFonts w:ascii="Arial" w:hAnsi="Arial" w:cs="Arial"/>
                <w:b/>
                <w:u w:val="single"/>
              </w:rPr>
              <w:t>FR&amp;C/</w:t>
            </w:r>
            <w:r>
              <w:rPr>
                <w:rFonts w:ascii="Arial" w:hAnsi="Arial" w:cs="Arial"/>
                <w:b/>
                <w:u w:val="single"/>
              </w:rPr>
              <w:t>19/06/60</w:t>
            </w:r>
          </w:p>
          <w:p w:rsidR="00C82CC0" w:rsidRPr="008B6E69" w:rsidRDefault="00C82CC0">
            <w:pPr>
              <w:rPr>
                <w:rFonts w:ascii="Arial" w:eastAsia="Calibri" w:hAnsi="Arial" w:cs="Arial"/>
              </w:rPr>
            </w:pPr>
          </w:p>
        </w:tc>
        <w:tc>
          <w:tcPr>
            <w:tcW w:w="4118" w:type="pct"/>
            <w:tcMar>
              <w:left w:w="20" w:type="dxa"/>
            </w:tcMar>
          </w:tcPr>
          <w:p w:rsidR="000B6E70" w:rsidRDefault="009C3164">
            <w:pPr>
              <w:rPr>
                <w:rFonts w:ascii="Calibri" w:eastAsia="Calibri" w:hAnsi="Calibri" w:cs="Calibri"/>
                <w:sz w:val="20"/>
              </w:rPr>
            </w:pPr>
            <w:r>
              <w:rPr>
                <w:rFonts w:ascii="Arial" w:eastAsia="Calibri" w:hAnsi="Arial" w:cs="Arial"/>
                <w:b/>
              </w:rPr>
              <w:t>B</w:t>
            </w:r>
            <w:r w:rsidR="000B6E70" w:rsidRPr="008A01C1">
              <w:rPr>
                <w:rFonts w:ascii="Arial" w:eastAsia="Calibri" w:hAnsi="Arial" w:cs="Arial"/>
                <w:b/>
              </w:rPr>
              <w:t>ANKING ARRANGEMENTS  &amp; ESTATES UPDATE</w:t>
            </w:r>
            <w:r w:rsidR="008B6E69">
              <w:rPr>
                <w:rFonts w:ascii="Arial" w:eastAsia="Calibri" w:hAnsi="Arial" w:cs="Arial"/>
                <w:b/>
              </w:rPr>
              <w:t xml:space="preserve"> (</w:t>
            </w:r>
            <w:r w:rsidR="003E1A84">
              <w:rPr>
                <w:rFonts w:ascii="Arial" w:eastAsia="Calibri" w:hAnsi="Arial" w:cs="Arial"/>
                <w:b/>
              </w:rPr>
              <w:t xml:space="preserve">This item was considered to be </w:t>
            </w:r>
            <w:r w:rsidR="008B6E69">
              <w:rPr>
                <w:rFonts w:ascii="Arial" w:eastAsia="Calibri" w:hAnsi="Arial" w:cs="Arial"/>
                <w:b/>
              </w:rPr>
              <w:t>Confidential</w:t>
            </w:r>
            <w:r w:rsidR="003E1A84">
              <w:rPr>
                <w:rFonts w:ascii="Arial" w:eastAsia="Calibri" w:hAnsi="Arial" w:cs="Arial"/>
                <w:b/>
              </w:rPr>
              <w:t xml:space="preserve"> and therefore included in the confidential part of the minutes</w:t>
            </w:r>
            <w:r w:rsidR="008B6E69">
              <w:rPr>
                <w:rFonts w:ascii="Arial" w:eastAsia="Calibri" w:hAnsi="Arial" w:cs="Arial"/>
                <w:b/>
              </w:rPr>
              <w:t xml:space="preserve">) </w:t>
            </w:r>
          </w:p>
          <w:p w:rsidR="000B6E70" w:rsidRDefault="000B6E70">
            <w:pPr>
              <w:rPr>
                <w:rFonts w:ascii="Calibri" w:eastAsia="Calibri" w:hAnsi="Calibri" w:cs="Calibri"/>
                <w:sz w:val="20"/>
              </w:rPr>
            </w:pPr>
          </w:p>
          <w:p w:rsidR="000B6E70" w:rsidRDefault="000B6E70" w:rsidP="003E1A84">
            <w:pPr>
              <w:spacing w:line="276" w:lineRule="auto"/>
              <w:jc w:val="both"/>
              <w:rPr>
                <w:rFonts w:ascii="Calibri" w:eastAsia="Calibri" w:hAnsi="Calibri" w:cs="Calibri"/>
                <w:sz w:val="20"/>
              </w:rPr>
            </w:pPr>
          </w:p>
        </w:tc>
      </w:tr>
      <w:tr w:rsidR="000B6E70" w:rsidTr="003E1A84">
        <w:trPr>
          <w:jc w:val="center"/>
        </w:trPr>
        <w:tc>
          <w:tcPr>
            <w:tcW w:w="882" w:type="pct"/>
          </w:tcPr>
          <w:p w:rsidR="000B6E70" w:rsidRDefault="005C3EEE">
            <w:pPr>
              <w:rPr>
                <w:rFonts w:ascii="Arial" w:eastAsia="Calibri" w:hAnsi="Arial" w:cs="Arial"/>
              </w:rPr>
            </w:pPr>
            <w:r w:rsidRPr="00AA67ED">
              <w:rPr>
                <w:rFonts w:ascii="Arial" w:eastAsia="Calibri" w:hAnsi="Arial" w:cs="Arial"/>
              </w:rPr>
              <w:t>8</w:t>
            </w:r>
          </w:p>
          <w:p w:rsidR="00C82CC0" w:rsidRPr="00AA67ED" w:rsidRDefault="00C82CC0" w:rsidP="00C82CC0">
            <w:pPr>
              <w:rPr>
                <w:rFonts w:ascii="Arial" w:eastAsia="Calibri" w:hAnsi="Arial" w:cs="Arial"/>
              </w:rPr>
            </w:pPr>
            <w:r w:rsidRPr="00F86A43">
              <w:rPr>
                <w:rFonts w:ascii="Arial" w:hAnsi="Arial" w:cs="Arial"/>
                <w:b/>
                <w:u w:val="single"/>
              </w:rPr>
              <w:t>FR&amp;C/</w:t>
            </w:r>
            <w:r>
              <w:rPr>
                <w:rFonts w:ascii="Arial" w:hAnsi="Arial" w:cs="Arial"/>
                <w:b/>
                <w:u w:val="single"/>
              </w:rPr>
              <w:t>19/06/61</w:t>
            </w:r>
          </w:p>
        </w:tc>
        <w:tc>
          <w:tcPr>
            <w:tcW w:w="4118" w:type="pct"/>
            <w:tcMar>
              <w:left w:w="20" w:type="dxa"/>
            </w:tcMar>
          </w:tcPr>
          <w:p w:rsidR="000B6E70" w:rsidRDefault="005C3EEE" w:rsidP="00D63595">
            <w:pPr>
              <w:jc w:val="both"/>
              <w:rPr>
                <w:rFonts w:ascii="Arial" w:eastAsia="Calibri" w:hAnsi="Arial" w:cs="Arial"/>
                <w:b/>
              </w:rPr>
            </w:pPr>
            <w:r w:rsidRPr="005C3EEE">
              <w:rPr>
                <w:rFonts w:ascii="Arial" w:eastAsia="Calibri" w:hAnsi="Arial" w:cs="Arial"/>
                <w:b/>
              </w:rPr>
              <w:t>FINANCIAL REGULATIONS &amp; ASSOCIATED POLICIES</w:t>
            </w:r>
          </w:p>
          <w:p w:rsidR="005C3EEE" w:rsidRDefault="005C3EEE" w:rsidP="00D63595">
            <w:pPr>
              <w:jc w:val="both"/>
              <w:rPr>
                <w:rFonts w:ascii="Arial" w:eastAsia="Calibri" w:hAnsi="Arial" w:cs="Arial"/>
                <w:b/>
              </w:rPr>
            </w:pPr>
          </w:p>
          <w:p w:rsidR="000B6E70" w:rsidRDefault="005C3EEE" w:rsidP="00AA67ED">
            <w:pPr>
              <w:spacing w:line="276" w:lineRule="auto"/>
              <w:jc w:val="both"/>
              <w:rPr>
                <w:rFonts w:ascii="Arial" w:eastAsia="Calibri" w:hAnsi="Arial" w:cs="Arial"/>
              </w:rPr>
            </w:pPr>
            <w:r w:rsidRPr="00AA67ED">
              <w:rPr>
                <w:rFonts w:ascii="Arial" w:eastAsia="Calibri" w:hAnsi="Arial" w:cs="Arial"/>
              </w:rPr>
              <w:t>The</w:t>
            </w:r>
            <w:r>
              <w:rPr>
                <w:rFonts w:ascii="Arial" w:eastAsia="Calibri" w:hAnsi="Arial" w:cs="Arial"/>
                <w:b/>
              </w:rPr>
              <w:t xml:space="preserve"> </w:t>
            </w:r>
            <w:r w:rsidR="000B6E70">
              <w:rPr>
                <w:rFonts w:ascii="Arial" w:eastAsia="Calibri" w:hAnsi="Arial" w:cs="Arial"/>
              </w:rPr>
              <w:t xml:space="preserve">Governance Director </w:t>
            </w:r>
            <w:r w:rsidR="000B6E70" w:rsidRPr="00F050A9">
              <w:rPr>
                <w:rFonts w:ascii="Arial" w:eastAsia="Calibri" w:hAnsi="Arial" w:cs="Arial"/>
              </w:rPr>
              <w:t xml:space="preserve">confirmed that </w:t>
            </w:r>
            <w:r w:rsidR="000B6E70">
              <w:rPr>
                <w:rFonts w:ascii="Arial" w:eastAsia="Calibri" w:hAnsi="Arial" w:cs="Arial"/>
              </w:rPr>
              <w:t xml:space="preserve">the </w:t>
            </w:r>
            <w:r w:rsidR="000B6E70" w:rsidRPr="00F050A9">
              <w:rPr>
                <w:rFonts w:ascii="Arial" w:eastAsia="Calibri" w:hAnsi="Arial" w:cs="Arial"/>
              </w:rPr>
              <w:t xml:space="preserve">financial regulations have </w:t>
            </w:r>
            <w:r w:rsidR="000B6E70">
              <w:rPr>
                <w:rFonts w:ascii="Arial" w:eastAsia="Calibri" w:hAnsi="Arial" w:cs="Arial"/>
              </w:rPr>
              <w:t>to be a</w:t>
            </w:r>
            <w:r w:rsidR="000B6E70" w:rsidRPr="00F050A9">
              <w:rPr>
                <w:rFonts w:ascii="Arial" w:eastAsia="Calibri" w:hAnsi="Arial" w:cs="Arial"/>
              </w:rPr>
              <w:t xml:space="preserve">pproved by the Board </w:t>
            </w:r>
            <w:r w:rsidR="000B6E70">
              <w:rPr>
                <w:rFonts w:ascii="Arial" w:eastAsia="Calibri" w:hAnsi="Arial" w:cs="Arial"/>
              </w:rPr>
              <w:t>every</w:t>
            </w:r>
            <w:r w:rsidR="000B6E70" w:rsidRPr="00F050A9">
              <w:rPr>
                <w:rFonts w:ascii="Arial" w:eastAsia="Calibri" w:hAnsi="Arial" w:cs="Arial"/>
              </w:rPr>
              <w:t xml:space="preserve"> year. The Chair of the committee questioned whether all the roles an</w:t>
            </w:r>
            <w:r w:rsidR="000B6E70">
              <w:rPr>
                <w:rFonts w:ascii="Arial" w:eastAsia="Calibri" w:hAnsi="Arial" w:cs="Arial"/>
              </w:rPr>
              <w:t>d</w:t>
            </w:r>
            <w:r w:rsidR="000B6E70" w:rsidRPr="00F050A9">
              <w:rPr>
                <w:rFonts w:ascii="Arial" w:eastAsia="Calibri" w:hAnsi="Arial" w:cs="Arial"/>
              </w:rPr>
              <w:t xml:space="preserve"> sy</w:t>
            </w:r>
            <w:r w:rsidR="000B6E70">
              <w:rPr>
                <w:rFonts w:ascii="Arial" w:eastAsia="Calibri" w:hAnsi="Arial" w:cs="Arial"/>
              </w:rPr>
              <w:t>s</w:t>
            </w:r>
            <w:r w:rsidR="000B6E70" w:rsidRPr="00F050A9">
              <w:rPr>
                <w:rFonts w:ascii="Arial" w:eastAsia="Calibri" w:hAnsi="Arial" w:cs="Arial"/>
              </w:rPr>
              <w:t xml:space="preserve">tems being mentioned were used now when the roles of staff had not been updated. Governors </w:t>
            </w:r>
            <w:r w:rsidR="00D63595">
              <w:rPr>
                <w:rFonts w:ascii="Arial" w:eastAsia="Calibri" w:hAnsi="Arial" w:cs="Arial"/>
              </w:rPr>
              <w:t xml:space="preserve">also questioned whether </w:t>
            </w:r>
            <w:r w:rsidR="000B6E70">
              <w:rPr>
                <w:rFonts w:ascii="Arial" w:eastAsia="Calibri" w:hAnsi="Arial" w:cs="Arial"/>
              </w:rPr>
              <w:t xml:space="preserve">the College </w:t>
            </w:r>
            <w:r w:rsidR="000B6E70" w:rsidRPr="00F050A9">
              <w:rPr>
                <w:rFonts w:ascii="Arial" w:eastAsia="Calibri" w:hAnsi="Arial" w:cs="Arial"/>
              </w:rPr>
              <w:t>had the right E</w:t>
            </w:r>
            <w:r w:rsidR="000B6E70">
              <w:rPr>
                <w:rFonts w:ascii="Arial" w:eastAsia="Calibri" w:hAnsi="Arial" w:cs="Arial"/>
              </w:rPr>
              <w:t>U</w:t>
            </w:r>
            <w:r w:rsidR="000B6E70" w:rsidRPr="00F050A9">
              <w:rPr>
                <w:rFonts w:ascii="Arial" w:eastAsia="Calibri" w:hAnsi="Arial" w:cs="Arial"/>
              </w:rPr>
              <w:t xml:space="preserve"> details and </w:t>
            </w:r>
            <w:r w:rsidR="00D63595">
              <w:rPr>
                <w:rFonts w:ascii="Arial" w:eastAsia="Calibri" w:hAnsi="Arial" w:cs="Arial"/>
              </w:rPr>
              <w:t xml:space="preserve">queried the </w:t>
            </w:r>
            <w:r w:rsidR="000B6E70" w:rsidRPr="00F050A9">
              <w:rPr>
                <w:rFonts w:ascii="Arial" w:eastAsia="Calibri" w:hAnsi="Arial" w:cs="Arial"/>
              </w:rPr>
              <w:t xml:space="preserve">bank accounts being in the name of SK College when this is not the </w:t>
            </w:r>
            <w:r w:rsidR="00D63595" w:rsidRPr="00F050A9">
              <w:rPr>
                <w:rFonts w:ascii="Arial" w:eastAsia="Calibri" w:hAnsi="Arial" w:cs="Arial"/>
              </w:rPr>
              <w:t>na</w:t>
            </w:r>
            <w:r w:rsidR="00D63595">
              <w:rPr>
                <w:rFonts w:ascii="Arial" w:eastAsia="Calibri" w:hAnsi="Arial" w:cs="Arial"/>
              </w:rPr>
              <w:t>me</w:t>
            </w:r>
            <w:r w:rsidR="000B6E70">
              <w:rPr>
                <w:rFonts w:ascii="Arial" w:eastAsia="Calibri" w:hAnsi="Arial" w:cs="Arial"/>
              </w:rPr>
              <w:t xml:space="preserve"> of the </w:t>
            </w:r>
            <w:r w:rsidR="00D63595">
              <w:rPr>
                <w:rFonts w:ascii="Arial" w:eastAsia="Calibri" w:hAnsi="Arial" w:cs="Arial"/>
              </w:rPr>
              <w:t>legal</w:t>
            </w:r>
            <w:r w:rsidR="000B6E70">
              <w:rPr>
                <w:rFonts w:ascii="Arial" w:eastAsia="Calibri" w:hAnsi="Arial" w:cs="Arial"/>
              </w:rPr>
              <w:t xml:space="preserve"> entity of the College.</w:t>
            </w:r>
            <w:r w:rsidR="00AA67ED">
              <w:rPr>
                <w:rFonts w:ascii="Arial" w:eastAsia="Calibri" w:hAnsi="Arial" w:cs="Arial"/>
              </w:rPr>
              <w:t xml:space="preserve"> </w:t>
            </w:r>
            <w:r w:rsidR="000B6E70" w:rsidRPr="00F050A9">
              <w:rPr>
                <w:rFonts w:ascii="Arial" w:eastAsia="Calibri" w:hAnsi="Arial" w:cs="Arial"/>
              </w:rPr>
              <w:t>It was agree</w:t>
            </w:r>
            <w:r w:rsidR="00D63595">
              <w:rPr>
                <w:rFonts w:ascii="Arial" w:eastAsia="Calibri" w:hAnsi="Arial" w:cs="Arial"/>
              </w:rPr>
              <w:t>d</w:t>
            </w:r>
            <w:r w:rsidR="000B6E70" w:rsidRPr="00F050A9">
              <w:rPr>
                <w:rFonts w:ascii="Arial" w:eastAsia="Calibri" w:hAnsi="Arial" w:cs="Arial"/>
              </w:rPr>
              <w:t xml:space="preserve"> </w:t>
            </w:r>
            <w:r w:rsidR="000B6E70">
              <w:rPr>
                <w:rFonts w:ascii="Arial" w:eastAsia="Calibri" w:hAnsi="Arial" w:cs="Arial"/>
              </w:rPr>
              <w:t xml:space="preserve">that the CFO </w:t>
            </w:r>
            <w:r w:rsidR="000B6E70" w:rsidRPr="00F050A9">
              <w:rPr>
                <w:rFonts w:ascii="Arial" w:eastAsia="Calibri" w:hAnsi="Arial" w:cs="Arial"/>
              </w:rPr>
              <w:t xml:space="preserve">would make </w:t>
            </w:r>
            <w:r w:rsidR="00D63595">
              <w:rPr>
                <w:rFonts w:ascii="Arial" w:eastAsia="Calibri" w:hAnsi="Arial" w:cs="Arial"/>
              </w:rPr>
              <w:t xml:space="preserve">the required </w:t>
            </w:r>
            <w:r w:rsidR="000B6E70" w:rsidRPr="00F050A9">
              <w:rPr>
                <w:rFonts w:ascii="Arial" w:eastAsia="Calibri" w:hAnsi="Arial" w:cs="Arial"/>
              </w:rPr>
              <w:t xml:space="preserve">changes and the Vice </w:t>
            </w:r>
            <w:r w:rsidR="00D63595">
              <w:rPr>
                <w:rFonts w:ascii="Arial" w:eastAsia="Calibri" w:hAnsi="Arial" w:cs="Arial"/>
              </w:rPr>
              <w:t>C</w:t>
            </w:r>
            <w:r w:rsidR="000B6E70" w:rsidRPr="00F050A9">
              <w:rPr>
                <w:rFonts w:ascii="Arial" w:eastAsia="Calibri" w:hAnsi="Arial" w:cs="Arial"/>
              </w:rPr>
              <w:t xml:space="preserve">hair </w:t>
            </w:r>
            <w:r w:rsidR="00D63595">
              <w:rPr>
                <w:rFonts w:ascii="Arial" w:eastAsia="Calibri" w:hAnsi="Arial" w:cs="Arial"/>
              </w:rPr>
              <w:t>Mr.</w:t>
            </w:r>
            <w:r w:rsidR="000B6E70" w:rsidRPr="00F050A9">
              <w:rPr>
                <w:rFonts w:ascii="Arial" w:eastAsia="Calibri" w:hAnsi="Arial" w:cs="Arial"/>
              </w:rPr>
              <w:t xml:space="preserve"> Pinsent </w:t>
            </w:r>
            <w:r w:rsidR="000B6E70">
              <w:rPr>
                <w:rFonts w:ascii="Arial" w:eastAsia="Calibri" w:hAnsi="Arial" w:cs="Arial"/>
              </w:rPr>
              <w:t xml:space="preserve">and </w:t>
            </w:r>
            <w:r w:rsidR="00D63595">
              <w:rPr>
                <w:rFonts w:ascii="Arial" w:eastAsia="Calibri" w:hAnsi="Arial" w:cs="Arial"/>
              </w:rPr>
              <w:t>Mr.</w:t>
            </w:r>
            <w:r w:rsidR="000B6E70">
              <w:rPr>
                <w:rFonts w:ascii="Arial" w:eastAsia="Calibri" w:hAnsi="Arial" w:cs="Arial"/>
              </w:rPr>
              <w:t xml:space="preserve"> </w:t>
            </w:r>
            <w:r w:rsidR="00D63595">
              <w:rPr>
                <w:rFonts w:ascii="Arial" w:eastAsia="Calibri" w:hAnsi="Arial" w:cs="Arial"/>
              </w:rPr>
              <w:t>H</w:t>
            </w:r>
            <w:r w:rsidR="000B6E70">
              <w:rPr>
                <w:rFonts w:ascii="Arial" w:eastAsia="Calibri" w:hAnsi="Arial" w:cs="Arial"/>
              </w:rPr>
              <w:t xml:space="preserve">an </w:t>
            </w:r>
            <w:r w:rsidR="000B6E70" w:rsidRPr="00F050A9">
              <w:rPr>
                <w:rFonts w:ascii="Arial" w:eastAsia="Calibri" w:hAnsi="Arial" w:cs="Arial"/>
              </w:rPr>
              <w:t>would review</w:t>
            </w:r>
            <w:r w:rsidR="00D63595">
              <w:rPr>
                <w:rFonts w:ascii="Arial" w:eastAsia="Calibri" w:hAnsi="Arial" w:cs="Arial"/>
              </w:rPr>
              <w:t xml:space="preserve"> the financial regulations before they were submitted to the Governing Board.</w:t>
            </w:r>
            <w:r w:rsidR="000B6E70" w:rsidRPr="00F050A9">
              <w:rPr>
                <w:rFonts w:ascii="Arial" w:eastAsia="Calibri" w:hAnsi="Arial" w:cs="Arial"/>
              </w:rPr>
              <w:t xml:space="preserve"> </w:t>
            </w:r>
          </w:p>
          <w:p w:rsidR="000B6E70" w:rsidRPr="00D63595" w:rsidRDefault="000B6E70" w:rsidP="00AA67ED">
            <w:pPr>
              <w:spacing w:line="276" w:lineRule="auto"/>
              <w:jc w:val="both"/>
              <w:rPr>
                <w:rFonts w:ascii="Arial" w:eastAsia="Calibri" w:hAnsi="Arial" w:cs="Arial"/>
                <w:b/>
              </w:rPr>
            </w:pPr>
            <w:r w:rsidRPr="00D63595">
              <w:rPr>
                <w:rFonts w:ascii="Arial" w:eastAsia="Calibri" w:hAnsi="Arial" w:cs="Arial"/>
                <w:b/>
              </w:rPr>
              <w:t>Action:</w:t>
            </w:r>
            <w:r w:rsidR="00D63595">
              <w:rPr>
                <w:rFonts w:ascii="Arial" w:eastAsia="Calibri" w:hAnsi="Arial" w:cs="Arial"/>
                <w:b/>
              </w:rPr>
              <w:t xml:space="preserve"> </w:t>
            </w:r>
            <w:r w:rsidRPr="00D63595">
              <w:rPr>
                <w:rFonts w:ascii="Arial" w:eastAsia="Calibri" w:hAnsi="Arial" w:cs="Arial"/>
                <w:b/>
              </w:rPr>
              <w:t xml:space="preserve">CFO </w:t>
            </w:r>
          </w:p>
          <w:p w:rsidR="000B6E70" w:rsidRPr="00D63595" w:rsidRDefault="000B6E70" w:rsidP="00AA67ED">
            <w:pPr>
              <w:spacing w:line="276" w:lineRule="auto"/>
              <w:jc w:val="both"/>
              <w:rPr>
                <w:rFonts w:ascii="Arial" w:eastAsia="Calibri" w:hAnsi="Arial" w:cs="Arial"/>
                <w:b/>
              </w:rPr>
            </w:pPr>
          </w:p>
          <w:p w:rsidR="000B6E70" w:rsidRDefault="000B6E70" w:rsidP="00AA67ED">
            <w:pPr>
              <w:spacing w:line="276" w:lineRule="auto"/>
              <w:jc w:val="both"/>
              <w:rPr>
                <w:rFonts w:ascii="Arial" w:eastAsia="Calibri" w:hAnsi="Arial" w:cs="Arial"/>
              </w:rPr>
            </w:pPr>
            <w:r w:rsidRPr="00F050A9">
              <w:rPr>
                <w:rFonts w:ascii="Arial" w:eastAsia="Calibri" w:hAnsi="Arial" w:cs="Arial"/>
              </w:rPr>
              <w:t>Governors also</w:t>
            </w:r>
            <w:r>
              <w:rPr>
                <w:rFonts w:ascii="Arial" w:eastAsia="Calibri" w:hAnsi="Arial" w:cs="Arial"/>
              </w:rPr>
              <w:t xml:space="preserve"> advised they </w:t>
            </w:r>
            <w:r w:rsidRPr="00F050A9">
              <w:rPr>
                <w:rFonts w:ascii="Arial" w:eastAsia="Calibri" w:hAnsi="Arial" w:cs="Arial"/>
              </w:rPr>
              <w:t>did not understand the paragraph regarding addi</w:t>
            </w:r>
            <w:r>
              <w:rPr>
                <w:rFonts w:ascii="Arial" w:eastAsia="Calibri" w:hAnsi="Arial" w:cs="Arial"/>
              </w:rPr>
              <w:t xml:space="preserve">tional </w:t>
            </w:r>
            <w:r w:rsidRPr="00F050A9">
              <w:rPr>
                <w:rFonts w:ascii="Arial" w:eastAsia="Calibri" w:hAnsi="Arial" w:cs="Arial"/>
              </w:rPr>
              <w:t>payments to staff.</w:t>
            </w:r>
            <w:r w:rsidR="00D63595">
              <w:rPr>
                <w:rFonts w:ascii="Arial" w:eastAsia="Calibri" w:hAnsi="Arial" w:cs="Arial"/>
              </w:rPr>
              <w:t xml:space="preserve"> </w:t>
            </w:r>
            <w:r>
              <w:rPr>
                <w:rFonts w:ascii="Arial" w:eastAsia="Calibri" w:hAnsi="Arial" w:cs="Arial"/>
              </w:rPr>
              <w:t xml:space="preserve">The committee advised that it was important the </w:t>
            </w:r>
            <w:r w:rsidR="00D63595">
              <w:rPr>
                <w:rFonts w:ascii="Arial" w:eastAsia="Calibri" w:hAnsi="Arial" w:cs="Arial"/>
              </w:rPr>
              <w:t>financial</w:t>
            </w:r>
            <w:r>
              <w:rPr>
                <w:rFonts w:ascii="Arial" w:eastAsia="Calibri" w:hAnsi="Arial" w:cs="Arial"/>
              </w:rPr>
              <w:t xml:space="preserve"> </w:t>
            </w:r>
            <w:r w:rsidR="00D63595">
              <w:rPr>
                <w:rFonts w:ascii="Arial" w:eastAsia="Calibri" w:hAnsi="Arial" w:cs="Arial"/>
              </w:rPr>
              <w:t>regulations</w:t>
            </w:r>
            <w:r>
              <w:rPr>
                <w:rFonts w:ascii="Arial" w:eastAsia="Calibri" w:hAnsi="Arial" w:cs="Arial"/>
              </w:rPr>
              <w:t xml:space="preserve"> </w:t>
            </w:r>
            <w:r w:rsidR="00D63595">
              <w:rPr>
                <w:rFonts w:ascii="Arial" w:eastAsia="Calibri" w:hAnsi="Arial" w:cs="Arial"/>
              </w:rPr>
              <w:t>are</w:t>
            </w:r>
            <w:r>
              <w:rPr>
                <w:rFonts w:ascii="Arial" w:eastAsia="Calibri" w:hAnsi="Arial" w:cs="Arial"/>
              </w:rPr>
              <w:t xml:space="preserve"> </w:t>
            </w:r>
            <w:r w:rsidR="00AA67ED">
              <w:rPr>
                <w:rFonts w:ascii="Arial" w:eastAsia="Calibri" w:hAnsi="Arial" w:cs="Arial"/>
              </w:rPr>
              <w:t xml:space="preserve">both </w:t>
            </w:r>
            <w:r>
              <w:rPr>
                <w:rFonts w:ascii="Arial" w:eastAsia="Calibri" w:hAnsi="Arial" w:cs="Arial"/>
              </w:rPr>
              <w:t>right and applicable to how the College operates now. The C</w:t>
            </w:r>
            <w:r w:rsidR="00D63595">
              <w:rPr>
                <w:rFonts w:ascii="Arial" w:eastAsia="Calibri" w:hAnsi="Arial" w:cs="Arial"/>
              </w:rPr>
              <w:t>FO</w:t>
            </w:r>
            <w:r>
              <w:rPr>
                <w:rFonts w:ascii="Arial" w:eastAsia="Calibri" w:hAnsi="Arial" w:cs="Arial"/>
              </w:rPr>
              <w:t xml:space="preserve"> was as</w:t>
            </w:r>
            <w:r w:rsidR="00D63595">
              <w:rPr>
                <w:rFonts w:ascii="Arial" w:eastAsia="Calibri" w:hAnsi="Arial" w:cs="Arial"/>
              </w:rPr>
              <w:t>k</w:t>
            </w:r>
            <w:r>
              <w:rPr>
                <w:rFonts w:ascii="Arial" w:eastAsia="Calibri" w:hAnsi="Arial" w:cs="Arial"/>
              </w:rPr>
              <w:t xml:space="preserve">ed to review and refresh the </w:t>
            </w:r>
            <w:r w:rsidR="00D63595">
              <w:rPr>
                <w:rFonts w:ascii="Arial" w:eastAsia="Calibri" w:hAnsi="Arial" w:cs="Arial"/>
              </w:rPr>
              <w:t>financial</w:t>
            </w:r>
            <w:r>
              <w:rPr>
                <w:rFonts w:ascii="Arial" w:eastAsia="Calibri" w:hAnsi="Arial" w:cs="Arial"/>
              </w:rPr>
              <w:t xml:space="preserve"> </w:t>
            </w:r>
            <w:r w:rsidR="00D63595">
              <w:rPr>
                <w:rFonts w:ascii="Arial" w:eastAsia="Calibri" w:hAnsi="Arial" w:cs="Arial"/>
              </w:rPr>
              <w:t>regulations</w:t>
            </w:r>
            <w:r w:rsidR="00AA67ED">
              <w:rPr>
                <w:rFonts w:ascii="Arial" w:eastAsia="Calibri" w:hAnsi="Arial" w:cs="Arial"/>
              </w:rPr>
              <w:t>.</w:t>
            </w:r>
          </w:p>
          <w:p w:rsidR="000B6E70" w:rsidRPr="00D63595" w:rsidRDefault="000B6E70" w:rsidP="00AA67ED">
            <w:pPr>
              <w:spacing w:line="276" w:lineRule="auto"/>
              <w:jc w:val="both"/>
              <w:rPr>
                <w:rFonts w:ascii="Arial" w:eastAsia="Calibri" w:hAnsi="Arial" w:cs="Arial"/>
                <w:b/>
              </w:rPr>
            </w:pPr>
            <w:r w:rsidRPr="00D63595">
              <w:rPr>
                <w:rFonts w:ascii="Arial" w:eastAsia="Calibri" w:hAnsi="Arial" w:cs="Arial"/>
                <w:b/>
              </w:rPr>
              <w:t xml:space="preserve">Action: CFO  </w:t>
            </w:r>
          </w:p>
          <w:p w:rsidR="000B6E70" w:rsidRDefault="000B6E70" w:rsidP="00AA67ED">
            <w:pPr>
              <w:spacing w:line="276" w:lineRule="auto"/>
              <w:jc w:val="both"/>
              <w:rPr>
                <w:rFonts w:ascii="Arial" w:eastAsia="Calibri" w:hAnsi="Arial" w:cs="Arial"/>
              </w:rPr>
            </w:pPr>
          </w:p>
          <w:p w:rsidR="000B6E70" w:rsidRPr="00F050A9" w:rsidRDefault="000B6E70" w:rsidP="00AA67ED">
            <w:pPr>
              <w:spacing w:line="276" w:lineRule="auto"/>
              <w:jc w:val="both"/>
              <w:rPr>
                <w:rFonts w:ascii="Arial" w:eastAsia="Calibri" w:hAnsi="Arial" w:cs="Arial"/>
              </w:rPr>
            </w:pPr>
            <w:r>
              <w:rPr>
                <w:rFonts w:ascii="Arial" w:eastAsia="Calibri" w:hAnsi="Arial" w:cs="Arial"/>
              </w:rPr>
              <w:t>It was agreed that th</w:t>
            </w:r>
            <w:r w:rsidR="00AA67ED">
              <w:rPr>
                <w:rFonts w:ascii="Arial" w:eastAsia="Calibri" w:hAnsi="Arial" w:cs="Arial"/>
              </w:rPr>
              <w:t xml:space="preserve">e financial regulations </w:t>
            </w:r>
            <w:r>
              <w:rPr>
                <w:rFonts w:ascii="Arial" w:eastAsia="Calibri" w:hAnsi="Arial" w:cs="Arial"/>
              </w:rPr>
              <w:t xml:space="preserve">would </w:t>
            </w:r>
            <w:r w:rsidR="00AA67ED">
              <w:rPr>
                <w:rFonts w:ascii="Arial" w:eastAsia="Calibri" w:hAnsi="Arial" w:cs="Arial"/>
              </w:rPr>
              <w:t>g</w:t>
            </w:r>
            <w:r>
              <w:rPr>
                <w:rFonts w:ascii="Arial" w:eastAsia="Calibri" w:hAnsi="Arial" w:cs="Arial"/>
              </w:rPr>
              <w:t xml:space="preserve">o to the Board for the first meeting of </w:t>
            </w:r>
            <w:r w:rsidR="004B697D">
              <w:rPr>
                <w:rFonts w:ascii="Arial" w:eastAsia="Calibri" w:hAnsi="Arial" w:cs="Arial"/>
              </w:rPr>
              <w:t>th</w:t>
            </w:r>
            <w:r w:rsidR="00D63595">
              <w:rPr>
                <w:rFonts w:ascii="Arial" w:eastAsia="Calibri" w:hAnsi="Arial" w:cs="Arial"/>
              </w:rPr>
              <w:t xml:space="preserve">e next </w:t>
            </w:r>
            <w:r w:rsidR="004B697D">
              <w:rPr>
                <w:rFonts w:ascii="Arial" w:eastAsia="Calibri" w:hAnsi="Arial" w:cs="Arial"/>
              </w:rPr>
              <w:t>academic</w:t>
            </w:r>
            <w:r w:rsidR="00D63595">
              <w:rPr>
                <w:rFonts w:ascii="Arial" w:eastAsia="Calibri" w:hAnsi="Arial" w:cs="Arial"/>
              </w:rPr>
              <w:t xml:space="preserve"> year. </w:t>
            </w:r>
          </w:p>
          <w:p w:rsidR="000B6E70" w:rsidRDefault="000B6E70" w:rsidP="00D63595">
            <w:pPr>
              <w:jc w:val="both"/>
              <w:rPr>
                <w:rFonts w:ascii="Calibri" w:eastAsia="Calibri" w:hAnsi="Calibri" w:cs="Calibri"/>
                <w:sz w:val="20"/>
              </w:rPr>
            </w:pPr>
          </w:p>
        </w:tc>
      </w:tr>
      <w:tr w:rsidR="000B6E70" w:rsidTr="003E1A84">
        <w:trPr>
          <w:cantSplit/>
          <w:jc w:val="center"/>
        </w:trPr>
        <w:tc>
          <w:tcPr>
            <w:tcW w:w="882" w:type="pct"/>
          </w:tcPr>
          <w:p w:rsidR="000B6E70" w:rsidRDefault="004B697D">
            <w:pPr>
              <w:rPr>
                <w:rFonts w:ascii="Arial" w:eastAsia="Calibri" w:hAnsi="Arial" w:cs="Arial"/>
              </w:rPr>
            </w:pPr>
            <w:r w:rsidRPr="003A77E2">
              <w:rPr>
                <w:rFonts w:ascii="Arial" w:eastAsia="Calibri" w:hAnsi="Arial" w:cs="Arial"/>
              </w:rPr>
              <w:lastRenderedPageBreak/>
              <w:t>9</w:t>
            </w:r>
          </w:p>
          <w:p w:rsidR="00C82CC0" w:rsidRPr="003A77E2" w:rsidRDefault="00C82CC0" w:rsidP="00C82CC0">
            <w:pPr>
              <w:rPr>
                <w:rFonts w:ascii="Arial" w:eastAsia="Calibri" w:hAnsi="Arial" w:cs="Arial"/>
              </w:rPr>
            </w:pPr>
            <w:r w:rsidRPr="00F86A43">
              <w:rPr>
                <w:rFonts w:ascii="Arial" w:hAnsi="Arial" w:cs="Arial"/>
                <w:b/>
                <w:u w:val="single"/>
              </w:rPr>
              <w:t>FR&amp;C/</w:t>
            </w:r>
            <w:r>
              <w:rPr>
                <w:rFonts w:ascii="Arial" w:hAnsi="Arial" w:cs="Arial"/>
                <w:b/>
                <w:u w:val="single"/>
              </w:rPr>
              <w:t>19/06/62</w:t>
            </w:r>
          </w:p>
        </w:tc>
        <w:tc>
          <w:tcPr>
            <w:tcW w:w="4118" w:type="pct"/>
            <w:tcMar>
              <w:left w:w="20" w:type="dxa"/>
            </w:tcMar>
          </w:tcPr>
          <w:p w:rsidR="000B6E70" w:rsidRDefault="004B23E0">
            <w:pPr>
              <w:rPr>
                <w:rFonts w:ascii="Arial" w:eastAsia="Calibri" w:hAnsi="Arial" w:cs="Arial"/>
                <w:b/>
              </w:rPr>
            </w:pPr>
            <w:r w:rsidRPr="004B697D">
              <w:rPr>
                <w:rFonts w:ascii="Arial" w:eastAsia="Calibri" w:hAnsi="Arial" w:cs="Arial"/>
                <w:b/>
              </w:rPr>
              <w:t>ESTATES UPDATE</w:t>
            </w:r>
          </w:p>
          <w:p w:rsidR="003A77E2" w:rsidRDefault="003A77E2">
            <w:pPr>
              <w:rPr>
                <w:rFonts w:ascii="Arial" w:eastAsia="Calibri" w:hAnsi="Arial" w:cs="Arial"/>
                <w:b/>
              </w:rPr>
            </w:pPr>
          </w:p>
          <w:p w:rsidR="003A77E2" w:rsidRDefault="003A77E2">
            <w:pPr>
              <w:rPr>
                <w:rFonts w:ascii="Arial" w:eastAsia="Calibri" w:hAnsi="Arial" w:cs="Arial"/>
              </w:rPr>
            </w:pPr>
            <w:r w:rsidRPr="003A77E2">
              <w:rPr>
                <w:rFonts w:ascii="Arial" w:eastAsia="Calibri" w:hAnsi="Arial" w:cs="Arial"/>
              </w:rPr>
              <w:t>This was dealt with in agenda item 7.</w:t>
            </w:r>
          </w:p>
          <w:p w:rsidR="003A77E2" w:rsidRPr="003A77E2" w:rsidRDefault="003A77E2">
            <w:pPr>
              <w:rPr>
                <w:rFonts w:ascii="Arial" w:eastAsia="Calibri" w:hAnsi="Arial" w:cs="Arial"/>
              </w:rPr>
            </w:pPr>
          </w:p>
        </w:tc>
      </w:tr>
      <w:tr w:rsidR="000B6E70" w:rsidTr="003E1A84">
        <w:trPr>
          <w:jc w:val="center"/>
        </w:trPr>
        <w:tc>
          <w:tcPr>
            <w:tcW w:w="882" w:type="pct"/>
          </w:tcPr>
          <w:p w:rsidR="000B6E70" w:rsidRDefault="003A77E2">
            <w:pPr>
              <w:rPr>
                <w:rFonts w:ascii="Arial" w:eastAsia="Calibri" w:hAnsi="Arial" w:cs="Arial"/>
              </w:rPr>
            </w:pPr>
            <w:r w:rsidRPr="003A77E2">
              <w:rPr>
                <w:rFonts w:ascii="Arial" w:eastAsia="Calibri" w:hAnsi="Arial" w:cs="Arial"/>
              </w:rPr>
              <w:t>10</w:t>
            </w:r>
          </w:p>
          <w:p w:rsidR="00C82CC0" w:rsidRPr="003A77E2" w:rsidRDefault="00C82CC0" w:rsidP="00C82CC0">
            <w:pPr>
              <w:rPr>
                <w:rFonts w:ascii="Arial" w:eastAsia="Calibri" w:hAnsi="Arial" w:cs="Arial"/>
              </w:rPr>
            </w:pPr>
            <w:r w:rsidRPr="00F86A43">
              <w:rPr>
                <w:rFonts w:ascii="Arial" w:hAnsi="Arial" w:cs="Arial"/>
                <w:b/>
                <w:u w:val="single"/>
              </w:rPr>
              <w:t>FR&amp;C/</w:t>
            </w:r>
            <w:r>
              <w:rPr>
                <w:rFonts w:ascii="Arial" w:hAnsi="Arial" w:cs="Arial"/>
                <w:b/>
                <w:u w:val="single"/>
              </w:rPr>
              <w:t>19/06/63</w:t>
            </w:r>
          </w:p>
        </w:tc>
        <w:tc>
          <w:tcPr>
            <w:tcW w:w="4118" w:type="pct"/>
            <w:tcMar>
              <w:left w:w="20" w:type="dxa"/>
            </w:tcMar>
          </w:tcPr>
          <w:p w:rsidR="000B6E70" w:rsidRDefault="003A77E2">
            <w:pPr>
              <w:rPr>
                <w:rFonts w:ascii="Calibri" w:eastAsia="Calibri" w:hAnsi="Calibri" w:cs="Calibri"/>
                <w:i/>
                <w:sz w:val="14"/>
              </w:rPr>
            </w:pPr>
            <w:r w:rsidRPr="003A77E2">
              <w:rPr>
                <w:rFonts w:ascii="Arial" w:eastAsia="Calibri" w:hAnsi="Arial" w:cs="Arial"/>
                <w:b/>
              </w:rPr>
              <w:t>SUBCONTRACTOR PERFORMANCE REPORT</w:t>
            </w:r>
            <w:r w:rsidR="000B6E70">
              <w:rPr>
                <w:rFonts w:ascii="Calibri" w:eastAsia="Calibri" w:hAnsi="Calibri" w:cs="Calibri"/>
                <w:sz w:val="20"/>
              </w:rPr>
              <w:br/>
            </w:r>
          </w:p>
          <w:p w:rsidR="000B6E70" w:rsidRDefault="000B6E70">
            <w:pPr>
              <w:rPr>
                <w:rFonts w:ascii="Calibri" w:eastAsia="Calibri" w:hAnsi="Calibri" w:cs="Calibri"/>
                <w:i/>
                <w:sz w:val="14"/>
              </w:rPr>
            </w:pPr>
          </w:p>
          <w:p w:rsidR="000B6E70" w:rsidRPr="003A77E2" w:rsidRDefault="003A77E2" w:rsidP="004B23E0">
            <w:pPr>
              <w:spacing w:line="276" w:lineRule="auto"/>
              <w:jc w:val="both"/>
              <w:rPr>
                <w:rFonts w:ascii="Arial" w:eastAsia="Calibri" w:hAnsi="Arial" w:cs="Arial"/>
              </w:rPr>
            </w:pPr>
            <w:r w:rsidRPr="003A77E2">
              <w:rPr>
                <w:rFonts w:ascii="Arial" w:eastAsia="Calibri" w:hAnsi="Arial" w:cs="Arial"/>
              </w:rPr>
              <w:t>The CFO advised that Pin</w:t>
            </w:r>
            <w:r w:rsidR="000B6E70" w:rsidRPr="003A77E2">
              <w:rPr>
                <w:rFonts w:ascii="Arial" w:eastAsia="Calibri" w:hAnsi="Arial" w:cs="Arial"/>
              </w:rPr>
              <w:t xml:space="preserve">point training and Crosby training </w:t>
            </w:r>
            <w:r w:rsidR="00FC1B21">
              <w:rPr>
                <w:rFonts w:ascii="Arial" w:eastAsia="Calibri" w:hAnsi="Arial" w:cs="Arial"/>
              </w:rPr>
              <w:t xml:space="preserve">delivery will enable the College </w:t>
            </w:r>
            <w:r w:rsidR="000B6E70" w:rsidRPr="003A77E2">
              <w:rPr>
                <w:rFonts w:ascii="Arial" w:eastAsia="Calibri" w:hAnsi="Arial" w:cs="Arial"/>
              </w:rPr>
              <w:t xml:space="preserve">to fulfill </w:t>
            </w:r>
            <w:r>
              <w:rPr>
                <w:rFonts w:ascii="Arial" w:eastAsia="Calibri" w:hAnsi="Arial" w:cs="Arial"/>
              </w:rPr>
              <w:t xml:space="preserve">the AEB </w:t>
            </w:r>
            <w:r w:rsidR="000B6E70" w:rsidRPr="003A77E2">
              <w:rPr>
                <w:rFonts w:ascii="Arial" w:eastAsia="Calibri" w:hAnsi="Arial" w:cs="Arial"/>
              </w:rPr>
              <w:t>cont</w:t>
            </w:r>
            <w:r>
              <w:rPr>
                <w:rFonts w:ascii="Arial" w:eastAsia="Calibri" w:hAnsi="Arial" w:cs="Arial"/>
              </w:rPr>
              <w:t xml:space="preserve">ract. He confirmed that management had attended update meetings with the contractors and are </w:t>
            </w:r>
            <w:r w:rsidR="000B6E70" w:rsidRPr="003A77E2">
              <w:rPr>
                <w:rFonts w:ascii="Arial" w:eastAsia="Calibri" w:hAnsi="Arial" w:cs="Arial"/>
              </w:rPr>
              <w:t xml:space="preserve">confident that </w:t>
            </w:r>
            <w:r>
              <w:rPr>
                <w:rFonts w:ascii="Arial" w:eastAsia="Calibri" w:hAnsi="Arial" w:cs="Arial"/>
              </w:rPr>
              <w:t xml:space="preserve">they </w:t>
            </w:r>
            <w:r w:rsidR="000B6E70" w:rsidRPr="003A77E2">
              <w:rPr>
                <w:rFonts w:ascii="Arial" w:eastAsia="Calibri" w:hAnsi="Arial" w:cs="Arial"/>
              </w:rPr>
              <w:t xml:space="preserve">will meet </w:t>
            </w:r>
            <w:r>
              <w:rPr>
                <w:rFonts w:ascii="Arial" w:eastAsia="Calibri" w:hAnsi="Arial" w:cs="Arial"/>
              </w:rPr>
              <w:t xml:space="preserve">the </w:t>
            </w:r>
            <w:r w:rsidRPr="003A77E2">
              <w:rPr>
                <w:rFonts w:ascii="Arial" w:eastAsia="Calibri" w:hAnsi="Arial" w:cs="Arial"/>
              </w:rPr>
              <w:t>contract</w:t>
            </w:r>
            <w:r w:rsidR="000B6E70" w:rsidRPr="003A77E2">
              <w:rPr>
                <w:rFonts w:ascii="Arial" w:eastAsia="Calibri" w:hAnsi="Arial" w:cs="Arial"/>
              </w:rPr>
              <w:t xml:space="preserve"> values. </w:t>
            </w:r>
            <w:r>
              <w:rPr>
                <w:rFonts w:ascii="Arial" w:eastAsia="Calibri" w:hAnsi="Arial" w:cs="Arial"/>
              </w:rPr>
              <w:t xml:space="preserve">The CFO was asked if he had any </w:t>
            </w:r>
            <w:r w:rsidR="007819C4" w:rsidRPr="003A77E2">
              <w:rPr>
                <w:rFonts w:ascii="Arial" w:eastAsia="Calibri" w:hAnsi="Arial" w:cs="Arial"/>
              </w:rPr>
              <w:t xml:space="preserve">concerns </w:t>
            </w:r>
            <w:r w:rsidR="007819C4">
              <w:rPr>
                <w:rFonts w:ascii="Arial" w:eastAsia="Calibri" w:hAnsi="Arial" w:cs="Arial"/>
              </w:rPr>
              <w:t>and</w:t>
            </w:r>
            <w:r>
              <w:rPr>
                <w:rFonts w:ascii="Arial" w:eastAsia="Calibri" w:hAnsi="Arial" w:cs="Arial"/>
              </w:rPr>
              <w:t xml:space="preserve"> </w:t>
            </w:r>
            <w:r w:rsidR="000B6E70" w:rsidRPr="003A77E2">
              <w:rPr>
                <w:rFonts w:ascii="Arial" w:eastAsia="Calibri" w:hAnsi="Arial" w:cs="Arial"/>
              </w:rPr>
              <w:t xml:space="preserve">Governors asked if there were any </w:t>
            </w:r>
            <w:r w:rsidRPr="003A77E2">
              <w:rPr>
                <w:rFonts w:ascii="Arial" w:eastAsia="Calibri" w:hAnsi="Arial" w:cs="Arial"/>
              </w:rPr>
              <w:t>issues</w:t>
            </w:r>
            <w:r w:rsidR="000B6E70" w:rsidRPr="003A77E2">
              <w:rPr>
                <w:rFonts w:ascii="Arial" w:eastAsia="Calibri" w:hAnsi="Arial" w:cs="Arial"/>
              </w:rPr>
              <w:t xml:space="preserve"> </w:t>
            </w:r>
            <w:r>
              <w:rPr>
                <w:rFonts w:ascii="Arial" w:eastAsia="Calibri" w:hAnsi="Arial" w:cs="Arial"/>
              </w:rPr>
              <w:t>regarding quality. The CFO gave assurance that there were none.</w:t>
            </w:r>
          </w:p>
          <w:p w:rsidR="000B6E70" w:rsidRPr="003A77E2" w:rsidRDefault="000B6E70" w:rsidP="004B23E0">
            <w:pPr>
              <w:spacing w:line="276" w:lineRule="auto"/>
              <w:jc w:val="both"/>
              <w:rPr>
                <w:rFonts w:ascii="Arial" w:eastAsia="Calibri" w:hAnsi="Arial" w:cs="Arial"/>
              </w:rPr>
            </w:pPr>
          </w:p>
          <w:p w:rsidR="003A77E2" w:rsidRDefault="000B6E70" w:rsidP="004B23E0">
            <w:pPr>
              <w:spacing w:line="276" w:lineRule="auto"/>
              <w:jc w:val="both"/>
              <w:rPr>
                <w:rFonts w:ascii="Arial" w:eastAsia="Calibri" w:hAnsi="Arial" w:cs="Arial"/>
              </w:rPr>
            </w:pPr>
            <w:r w:rsidRPr="003A77E2">
              <w:rPr>
                <w:rFonts w:ascii="Arial" w:eastAsia="Calibri" w:hAnsi="Arial" w:cs="Arial"/>
              </w:rPr>
              <w:t xml:space="preserve">Governors </w:t>
            </w:r>
            <w:r w:rsidR="003A77E2">
              <w:rPr>
                <w:rFonts w:ascii="Arial" w:eastAsia="Calibri" w:hAnsi="Arial" w:cs="Arial"/>
              </w:rPr>
              <w:t xml:space="preserve">also asked that the rules </w:t>
            </w:r>
            <w:r w:rsidRPr="003A77E2">
              <w:rPr>
                <w:rFonts w:ascii="Arial" w:eastAsia="Calibri" w:hAnsi="Arial" w:cs="Arial"/>
              </w:rPr>
              <w:t xml:space="preserve">for subcontracting </w:t>
            </w:r>
            <w:r w:rsidR="003A77E2">
              <w:rPr>
                <w:rFonts w:ascii="Arial" w:eastAsia="Calibri" w:hAnsi="Arial" w:cs="Arial"/>
              </w:rPr>
              <w:t xml:space="preserve">be brought to </w:t>
            </w:r>
            <w:r w:rsidRPr="003A77E2">
              <w:rPr>
                <w:rFonts w:ascii="Arial" w:eastAsia="Calibri" w:hAnsi="Arial" w:cs="Arial"/>
              </w:rPr>
              <w:t>the Governing Board</w:t>
            </w:r>
            <w:r w:rsidR="003A77E2">
              <w:rPr>
                <w:rFonts w:ascii="Arial" w:eastAsia="Calibri" w:hAnsi="Arial" w:cs="Arial"/>
              </w:rPr>
              <w:t xml:space="preserve"> </w:t>
            </w:r>
            <w:r w:rsidRPr="003A77E2">
              <w:rPr>
                <w:rFonts w:ascii="Arial" w:eastAsia="Calibri" w:hAnsi="Arial" w:cs="Arial"/>
              </w:rPr>
              <w:t>in July</w:t>
            </w:r>
            <w:r w:rsidR="003A77E2">
              <w:rPr>
                <w:rFonts w:ascii="Arial" w:eastAsia="Calibri" w:hAnsi="Arial" w:cs="Arial"/>
              </w:rPr>
              <w:t xml:space="preserve"> for annual review.</w:t>
            </w:r>
          </w:p>
          <w:p w:rsidR="000B6E70" w:rsidRPr="00BA3EA9" w:rsidRDefault="003A77E2">
            <w:pPr>
              <w:rPr>
                <w:rFonts w:ascii="Arial" w:eastAsia="Calibri" w:hAnsi="Arial" w:cs="Arial"/>
                <w:i/>
              </w:rPr>
            </w:pPr>
            <w:r w:rsidRPr="003A77E2">
              <w:rPr>
                <w:rFonts w:ascii="Arial" w:eastAsia="Calibri" w:hAnsi="Arial" w:cs="Arial"/>
                <w:b/>
              </w:rPr>
              <w:t>ACTION</w:t>
            </w:r>
            <w:r w:rsidR="007819C4" w:rsidRPr="003A77E2">
              <w:rPr>
                <w:rFonts w:ascii="Arial" w:eastAsia="Calibri" w:hAnsi="Arial" w:cs="Arial"/>
                <w:b/>
              </w:rPr>
              <w:t>: CFO</w:t>
            </w:r>
            <w:r w:rsidR="000B6E70" w:rsidRPr="003A77E2">
              <w:rPr>
                <w:rFonts w:ascii="Arial" w:eastAsia="Calibri" w:hAnsi="Arial" w:cs="Arial"/>
                <w:b/>
              </w:rPr>
              <w:t>.</w:t>
            </w:r>
          </w:p>
          <w:p w:rsidR="000B6E70" w:rsidRDefault="000B6E70">
            <w:pPr>
              <w:rPr>
                <w:rFonts w:ascii="Calibri" w:eastAsia="Calibri" w:hAnsi="Calibri" w:cs="Calibri"/>
                <w:sz w:val="20"/>
              </w:rPr>
            </w:pPr>
          </w:p>
        </w:tc>
      </w:tr>
      <w:tr w:rsidR="000B6E70" w:rsidTr="003E1A84">
        <w:trPr>
          <w:jc w:val="center"/>
        </w:trPr>
        <w:tc>
          <w:tcPr>
            <w:tcW w:w="882" w:type="pct"/>
          </w:tcPr>
          <w:p w:rsidR="000B6E70" w:rsidRDefault="00AA54B3">
            <w:pPr>
              <w:rPr>
                <w:rFonts w:ascii="Arial" w:eastAsia="Calibri" w:hAnsi="Arial" w:cs="Arial"/>
              </w:rPr>
            </w:pPr>
            <w:r w:rsidRPr="004B23E0">
              <w:rPr>
                <w:rFonts w:ascii="Arial" w:eastAsia="Calibri" w:hAnsi="Arial" w:cs="Arial"/>
              </w:rPr>
              <w:t>11</w:t>
            </w:r>
          </w:p>
          <w:p w:rsidR="00C82CC0" w:rsidRPr="004B23E0" w:rsidRDefault="00C82CC0" w:rsidP="00C82CC0">
            <w:pPr>
              <w:rPr>
                <w:rFonts w:ascii="Arial" w:eastAsia="Calibri" w:hAnsi="Arial" w:cs="Arial"/>
              </w:rPr>
            </w:pPr>
            <w:r w:rsidRPr="00F86A43">
              <w:rPr>
                <w:rFonts w:ascii="Arial" w:hAnsi="Arial" w:cs="Arial"/>
                <w:b/>
                <w:u w:val="single"/>
              </w:rPr>
              <w:t>FR&amp;C/</w:t>
            </w:r>
            <w:r>
              <w:rPr>
                <w:rFonts w:ascii="Arial" w:hAnsi="Arial" w:cs="Arial"/>
                <w:b/>
                <w:u w:val="single"/>
              </w:rPr>
              <w:t>19/06/64</w:t>
            </w:r>
          </w:p>
        </w:tc>
        <w:tc>
          <w:tcPr>
            <w:tcW w:w="4118" w:type="pct"/>
            <w:tcMar>
              <w:left w:w="20" w:type="dxa"/>
            </w:tcMar>
          </w:tcPr>
          <w:p w:rsidR="0079268B" w:rsidRDefault="00AA54B3" w:rsidP="0079268B">
            <w:pPr>
              <w:rPr>
                <w:rFonts w:ascii="Calibri" w:eastAsia="Calibri" w:hAnsi="Calibri" w:cs="Calibri"/>
                <w:sz w:val="20"/>
              </w:rPr>
            </w:pPr>
            <w:r w:rsidRPr="00AA54B3">
              <w:rPr>
                <w:rFonts w:ascii="Arial" w:eastAsia="Calibri" w:hAnsi="Arial" w:cs="Arial"/>
                <w:b/>
              </w:rPr>
              <w:t>MERSEYSIDE PENSIONS ACTUARIAL VALUATION</w:t>
            </w:r>
            <w:r w:rsidR="0079268B">
              <w:rPr>
                <w:rFonts w:ascii="Arial" w:eastAsia="Calibri" w:hAnsi="Arial" w:cs="Arial"/>
                <w:b/>
              </w:rPr>
              <w:t xml:space="preserve"> (</w:t>
            </w:r>
            <w:r w:rsidR="0079268B">
              <w:rPr>
                <w:rFonts w:ascii="Arial" w:eastAsia="Calibri" w:hAnsi="Arial" w:cs="Arial"/>
                <w:b/>
              </w:rPr>
              <w:t xml:space="preserve">This item was considered to be Confidential and therefore included in the confidential part of the minutes) </w:t>
            </w:r>
          </w:p>
          <w:p w:rsidR="0079268B" w:rsidRDefault="0079268B" w:rsidP="0079268B">
            <w:pPr>
              <w:rPr>
                <w:rFonts w:ascii="Calibri" w:eastAsia="Calibri" w:hAnsi="Calibri" w:cs="Calibri"/>
                <w:sz w:val="20"/>
              </w:rPr>
            </w:pPr>
          </w:p>
          <w:p w:rsidR="004B23E0" w:rsidRPr="002D0B6C" w:rsidRDefault="004B23E0" w:rsidP="0079268B">
            <w:pPr>
              <w:spacing w:line="276" w:lineRule="auto"/>
              <w:jc w:val="both"/>
              <w:rPr>
                <w:rFonts w:ascii="Arial" w:eastAsia="Calibri" w:hAnsi="Arial" w:cs="Arial"/>
              </w:rPr>
            </w:pPr>
          </w:p>
        </w:tc>
      </w:tr>
      <w:tr w:rsidR="000B6E70" w:rsidTr="003E1A84">
        <w:trPr>
          <w:jc w:val="center"/>
        </w:trPr>
        <w:tc>
          <w:tcPr>
            <w:tcW w:w="882" w:type="pct"/>
          </w:tcPr>
          <w:p w:rsidR="000B6E70" w:rsidRDefault="000120CE">
            <w:pPr>
              <w:rPr>
                <w:rFonts w:ascii="Arial" w:eastAsia="Calibri" w:hAnsi="Arial" w:cs="Arial"/>
                <w:b/>
              </w:rPr>
            </w:pPr>
            <w:r w:rsidRPr="004B23E0">
              <w:rPr>
                <w:rFonts w:ascii="Arial" w:eastAsia="Calibri" w:hAnsi="Arial" w:cs="Arial"/>
                <w:b/>
              </w:rPr>
              <w:t>12</w:t>
            </w:r>
          </w:p>
          <w:p w:rsidR="00C82CC0" w:rsidRPr="004B23E0" w:rsidRDefault="00C82CC0" w:rsidP="00C82CC0">
            <w:pPr>
              <w:rPr>
                <w:rFonts w:ascii="Arial" w:eastAsia="Calibri" w:hAnsi="Arial" w:cs="Arial"/>
                <w:b/>
              </w:rPr>
            </w:pPr>
            <w:r w:rsidRPr="00F86A43">
              <w:rPr>
                <w:rFonts w:ascii="Arial" w:hAnsi="Arial" w:cs="Arial"/>
                <w:b/>
                <w:u w:val="single"/>
              </w:rPr>
              <w:t>FR&amp;C/</w:t>
            </w:r>
            <w:r>
              <w:rPr>
                <w:rFonts w:ascii="Arial" w:hAnsi="Arial" w:cs="Arial"/>
                <w:b/>
                <w:u w:val="single"/>
              </w:rPr>
              <w:t>19/06/65</w:t>
            </w:r>
          </w:p>
        </w:tc>
        <w:tc>
          <w:tcPr>
            <w:tcW w:w="4118" w:type="pct"/>
            <w:tcMar>
              <w:left w:w="20" w:type="dxa"/>
            </w:tcMar>
          </w:tcPr>
          <w:p w:rsidR="000B6E70" w:rsidRPr="000120CE" w:rsidRDefault="000B6E70">
            <w:pPr>
              <w:rPr>
                <w:rFonts w:ascii="Arial" w:eastAsia="Calibri" w:hAnsi="Arial" w:cs="Arial"/>
                <w:b/>
              </w:rPr>
            </w:pPr>
            <w:r w:rsidRPr="0057383C">
              <w:rPr>
                <w:rFonts w:ascii="Calibri" w:eastAsia="Calibri" w:hAnsi="Calibri" w:cs="Calibri"/>
                <w:b/>
                <w:sz w:val="20"/>
              </w:rPr>
              <w:t xml:space="preserve"> </w:t>
            </w:r>
            <w:r w:rsidR="00CC2CFC" w:rsidRPr="000120CE">
              <w:rPr>
                <w:rFonts w:ascii="Arial" w:eastAsia="Calibri" w:hAnsi="Arial" w:cs="Arial"/>
                <w:b/>
              </w:rPr>
              <w:t>HR REPORT</w:t>
            </w:r>
          </w:p>
          <w:p w:rsidR="000B6E70" w:rsidRDefault="000B6E70">
            <w:pPr>
              <w:rPr>
                <w:rFonts w:ascii="Calibri" w:eastAsia="Calibri" w:hAnsi="Calibri" w:cs="Calibri"/>
                <w:sz w:val="20"/>
              </w:rPr>
            </w:pPr>
          </w:p>
          <w:p w:rsidR="000B6E70" w:rsidRDefault="000B6E70" w:rsidP="004B23E0">
            <w:pPr>
              <w:spacing w:line="276" w:lineRule="auto"/>
              <w:jc w:val="both"/>
              <w:rPr>
                <w:rFonts w:ascii="Arial" w:eastAsia="Calibri" w:hAnsi="Arial" w:cs="Arial"/>
              </w:rPr>
            </w:pPr>
            <w:r w:rsidRPr="0057383C">
              <w:rPr>
                <w:rFonts w:ascii="Arial" w:eastAsia="Calibri" w:hAnsi="Arial" w:cs="Arial"/>
              </w:rPr>
              <w:t>The Direc</w:t>
            </w:r>
            <w:r>
              <w:rPr>
                <w:rFonts w:ascii="Arial" w:eastAsia="Calibri" w:hAnsi="Arial" w:cs="Arial"/>
              </w:rPr>
              <w:t xml:space="preserve">tor </w:t>
            </w:r>
            <w:r w:rsidRPr="0057383C">
              <w:rPr>
                <w:rFonts w:ascii="Arial" w:eastAsia="Calibri" w:hAnsi="Arial" w:cs="Arial"/>
              </w:rPr>
              <w:t xml:space="preserve">of HR spoke to his </w:t>
            </w:r>
            <w:r w:rsidR="000120CE" w:rsidRPr="0057383C">
              <w:rPr>
                <w:rFonts w:ascii="Arial" w:eastAsia="Calibri" w:hAnsi="Arial" w:cs="Arial"/>
              </w:rPr>
              <w:t>repor</w:t>
            </w:r>
            <w:r w:rsidR="000120CE">
              <w:rPr>
                <w:rFonts w:ascii="Arial" w:eastAsia="Calibri" w:hAnsi="Arial" w:cs="Arial"/>
              </w:rPr>
              <w:t>t</w:t>
            </w:r>
            <w:r w:rsidR="000120CE" w:rsidRPr="0057383C">
              <w:rPr>
                <w:rFonts w:ascii="Arial" w:eastAsia="Calibri" w:hAnsi="Arial" w:cs="Arial"/>
              </w:rPr>
              <w:t xml:space="preserve"> and</w:t>
            </w:r>
            <w:r w:rsidRPr="0057383C">
              <w:rPr>
                <w:rFonts w:ascii="Arial" w:eastAsia="Calibri" w:hAnsi="Arial" w:cs="Arial"/>
              </w:rPr>
              <w:t xml:space="preserve"> adv</w:t>
            </w:r>
            <w:r>
              <w:rPr>
                <w:rFonts w:ascii="Arial" w:eastAsia="Calibri" w:hAnsi="Arial" w:cs="Arial"/>
              </w:rPr>
              <w:t xml:space="preserve">ised </w:t>
            </w:r>
            <w:r w:rsidRPr="0057383C">
              <w:rPr>
                <w:rFonts w:ascii="Arial" w:eastAsia="Calibri" w:hAnsi="Arial" w:cs="Arial"/>
              </w:rPr>
              <w:t xml:space="preserve">staff turnover </w:t>
            </w:r>
            <w:r w:rsidR="004B23E0">
              <w:rPr>
                <w:rFonts w:ascii="Arial" w:eastAsia="Calibri" w:hAnsi="Arial" w:cs="Arial"/>
              </w:rPr>
              <w:t xml:space="preserve">had increased for </w:t>
            </w:r>
            <w:r w:rsidRPr="0057383C">
              <w:rPr>
                <w:rFonts w:ascii="Arial" w:eastAsia="Calibri" w:hAnsi="Arial" w:cs="Arial"/>
              </w:rPr>
              <w:t xml:space="preserve">business support </w:t>
            </w:r>
            <w:r>
              <w:rPr>
                <w:rFonts w:ascii="Arial" w:eastAsia="Calibri" w:hAnsi="Arial" w:cs="Arial"/>
              </w:rPr>
              <w:t xml:space="preserve">which </w:t>
            </w:r>
            <w:r w:rsidRPr="0057383C">
              <w:rPr>
                <w:rFonts w:ascii="Arial" w:eastAsia="Calibri" w:hAnsi="Arial" w:cs="Arial"/>
              </w:rPr>
              <w:t>ha</w:t>
            </w:r>
            <w:r w:rsidR="004B23E0">
              <w:rPr>
                <w:rFonts w:ascii="Arial" w:eastAsia="Calibri" w:hAnsi="Arial" w:cs="Arial"/>
              </w:rPr>
              <w:t>d</w:t>
            </w:r>
            <w:r w:rsidRPr="0057383C">
              <w:rPr>
                <w:rFonts w:ascii="Arial" w:eastAsia="Calibri" w:hAnsi="Arial" w:cs="Arial"/>
              </w:rPr>
              <w:t xml:space="preserve"> helped with the redundancy programme. He </w:t>
            </w:r>
            <w:r w:rsidR="000120CE" w:rsidRPr="0057383C">
              <w:rPr>
                <w:rFonts w:ascii="Arial" w:eastAsia="Calibri" w:hAnsi="Arial" w:cs="Arial"/>
              </w:rPr>
              <w:t>advised</w:t>
            </w:r>
            <w:r w:rsidRPr="0057383C">
              <w:rPr>
                <w:rFonts w:ascii="Arial" w:eastAsia="Calibri" w:hAnsi="Arial" w:cs="Arial"/>
              </w:rPr>
              <w:t xml:space="preserve"> the committee that this would need to</w:t>
            </w:r>
            <w:r>
              <w:rPr>
                <w:rFonts w:ascii="Arial" w:eastAsia="Calibri" w:hAnsi="Arial" w:cs="Arial"/>
              </w:rPr>
              <w:t xml:space="preserve"> be watched next year. Governors asked why staff had gone and were informed an exit survey has </w:t>
            </w:r>
            <w:r w:rsidR="000120CE">
              <w:rPr>
                <w:rFonts w:ascii="Arial" w:eastAsia="Calibri" w:hAnsi="Arial" w:cs="Arial"/>
              </w:rPr>
              <w:t>been introduced</w:t>
            </w:r>
            <w:r>
              <w:rPr>
                <w:rFonts w:ascii="Arial" w:eastAsia="Calibri" w:hAnsi="Arial" w:cs="Arial"/>
              </w:rPr>
              <w:t xml:space="preserve"> fr</w:t>
            </w:r>
            <w:r w:rsidR="000120CE">
              <w:rPr>
                <w:rFonts w:ascii="Arial" w:eastAsia="Calibri" w:hAnsi="Arial" w:cs="Arial"/>
              </w:rPr>
              <w:t>o</w:t>
            </w:r>
            <w:r>
              <w:rPr>
                <w:rFonts w:ascii="Arial" w:eastAsia="Calibri" w:hAnsi="Arial" w:cs="Arial"/>
              </w:rPr>
              <w:t>m January</w:t>
            </w:r>
            <w:r w:rsidR="000120CE">
              <w:rPr>
                <w:rFonts w:ascii="Arial" w:eastAsia="Calibri" w:hAnsi="Arial" w:cs="Arial"/>
              </w:rPr>
              <w:t xml:space="preserve"> which had identified k</w:t>
            </w:r>
            <w:r>
              <w:rPr>
                <w:rFonts w:ascii="Arial" w:eastAsia="Calibri" w:hAnsi="Arial" w:cs="Arial"/>
              </w:rPr>
              <w:t xml:space="preserve">ey reasons </w:t>
            </w:r>
            <w:r w:rsidR="000120CE">
              <w:rPr>
                <w:rFonts w:ascii="Arial" w:eastAsia="Calibri" w:hAnsi="Arial" w:cs="Arial"/>
              </w:rPr>
              <w:t xml:space="preserve">as being </w:t>
            </w:r>
            <w:r>
              <w:rPr>
                <w:rFonts w:ascii="Arial" w:eastAsia="Calibri" w:hAnsi="Arial" w:cs="Arial"/>
              </w:rPr>
              <w:t>volum</w:t>
            </w:r>
            <w:r w:rsidR="000120CE">
              <w:rPr>
                <w:rFonts w:ascii="Arial" w:eastAsia="Calibri" w:hAnsi="Arial" w:cs="Arial"/>
              </w:rPr>
              <w:t>e</w:t>
            </w:r>
            <w:r>
              <w:rPr>
                <w:rFonts w:ascii="Arial" w:eastAsia="Calibri" w:hAnsi="Arial" w:cs="Arial"/>
              </w:rPr>
              <w:t xml:space="preserve"> of changes, staff morale and staff pay. Governors commented that this could give the college a problem and the </w:t>
            </w:r>
            <w:r w:rsidR="000120CE">
              <w:rPr>
                <w:rFonts w:ascii="Arial" w:eastAsia="Calibri" w:hAnsi="Arial" w:cs="Arial"/>
              </w:rPr>
              <w:t>D</w:t>
            </w:r>
            <w:r>
              <w:rPr>
                <w:rFonts w:ascii="Arial" w:eastAsia="Calibri" w:hAnsi="Arial" w:cs="Arial"/>
              </w:rPr>
              <w:t xml:space="preserve">irector of </w:t>
            </w:r>
            <w:r w:rsidR="000120CE">
              <w:rPr>
                <w:rFonts w:ascii="Arial" w:eastAsia="Calibri" w:hAnsi="Arial" w:cs="Arial"/>
              </w:rPr>
              <w:t xml:space="preserve">HR </w:t>
            </w:r>
            <w:r>
              <w:rPr>
                <w:rFonts w:ascii="Arial" w:eastAsia="Calibri" w:hAnsi="Arial" w:cs="Arial"/>
              </w:rPr>
              <w:t xml:space="preserve">advised that </w:t>
            </w:r>
            <w:r w:rsidR="000120CE">
              <w:rPr>
                <w:rFonts w:ascii="Arial" w:eastAsia="Calibri" w:hAnsi="Arial" w:cs="Arial"/>
              </w:rPr>
              <w:t xml:space="preserve">difficulties </w:t>
            </w:r>
            <w:r>
              <w:rPr>
                <w:rFonts w:ascii="Arial" w:eastAsia="Calibri" w:hAnsi="Arial" w:cs="Arial"/>
              </w:rPr>
              <w:t>in trying to recruit good quality staff</w:t>
            </w:r>
            <w:r w:rsidR="000120CE">
              <w:rPr>
                <w:rFonts w:ascii="Arial" w:eastAsia="Calibri" w:hAnsi="Arial" w:cs="Arial"/>
              </w:rPr>
              <w:t xml:space="preserve"> had been noticed</w:t>
            </w:r>
            <w:r>
              <w:rPr>
                <w:rFonts w:ascii="Arial" w:eastAsia="Calibri" w:hAnsi="Arial" w:cs="Arial"/>
              </w:rPr>
              <w:t>.</w:t>
            </w:r>
          </w:p>
          <w:p w:rsidR="000B6E70" w:rsidRDefault="000B6E70" w:rsidP="004B23E0">
            <w:pPr>
              <w:spacing w:line="276" w:lineRule="auto"/>
              <w:jc w:val="both"/>
              <w:rPr>
                <w:rFonts w:ascii="Arial" w:eastAsia="Calibri" w:hAnsi="Arial" w:cs="Arial"/>
              </w:rPr>
            </w:pPr>
          </w:p>
          <w:p w:rsidR="000B6E70" w:rsidRDefault="000120CE" w:rsidP="004B23E0">
            <w:pPr>
              <w:spacing w:line="276" w:lineRule="auto"/>
              <w:jc w:val="both"/>
              <w:rPr>
                <w:rFonts w:ascii="Arial" w:eastAsia="Calibri" w:hAnsi="Arial" w:cs="Arial"/>
              </w:rPr>
            </w:pPr>
            <w:r>
              <w:rPr>
                <w:rFonts w:ascii="Arial" w:eastAsia="Calibri" w:hAnsi="Arial" w:cs="Arial"/>
              </w:rPr>
              <w:t>The committee were informed that a</w:t>
            </w:r>
            <w:r w:rsidR="000B6E70">
              <w:rPr>
                <w:rFonts w:ascii="Arial" w:eastAsia="Calibri" w:hAnsi="Arial" w:cs="Arial"/>
              </w:rPr>
              <w:t>ttendance issues have also be</w:t>
            </w:r>
            <w:r>
              <w:rPr>
                <w:rFonts w:ascii="Arial" w:eastAsia="Calibri" w:hAnsi="Arial" w:cs="Arial"/>
              </w:rPr>
              <w:t>e</w:t>
            </w:r>
            <w:r w:rsidR="000B6E70">
              <w:rPr>
                <w:rFonts w:ascii="Arial" w:eastAsia="Calibri" w:hAnsi="Arial" w:cs="Arial"/>
              </w:rPr>
              <w:t xml:space="preserve">n </w:t>
            </w:r>
            <w:r>
              <w:rPr>
                <w:rFonts w:ascii="Arial" w:eastAsia="Calibri" w:hAnsi="Arial" w:cs="Arial"/>
              </w:rPr>
              <w:t>higher</w:t>
            </w:r>
            <w:r w:rsidR="000B6E70">
              <w:rPr>
                <w:rFonts w:ascii="Arial" w:eastAsia="Calibri" w:hAnsi="Arial" w:cs="Arial"/>
              </w:rPr>
              <w:t xml:space="preserve"> than normal predominantly with long term sickness and the Director of HR advised </w:t>
            </w:r>
            <w:r>
              <w:rPr>
                <w:rFonts w:ascii="Arial" w:eastAsia="Calibri" w:hAnsi="Arial" w:cs="Arial"/>
              </w:rPr>
              <w:t xml:space="preserve">that the College </w:t>
            </w:r>
            <w:r w:rsidR="000B6E70">
              <w:rPr>
                <w:rFonts w:ascii="Arial" w:eastAsia="Calibri" w:hAnsi="Arial" w:cs="Arial"/>
              </w:rPr>
              <w:t>need</w:t>
            </w:r>
            <w:r>
              <w:rPr>
                <w:rFonts w:ascii="Arial" w:eastAsia="Calibri" w:hAnsi="Arial" w:cs="Arial"/>
              </w:rPr>
              <w:t>s</w:t>
            </w:r>
            <w:r w:rsidR="000B6E70">
              <w:rPr>
                <w:rFonts w:ascii="Arial" w:eastAsia="Calibri" w:hAnsi="Arial" w:cs="Arial"/>
              </w:rPr>
              <w:t xml:space="preserve"> to </w:t>
            </w:r>
            <w:r>
              <w:rPr>
                <w:rFonts w:ascii="Arial" w:eastAsia="Calibri" w:hAnsi="Arial" w:cs="Arial"/>
              </w:rPr>
              <w:t>refresh</w:t>
            </w:r>
            <w:r w:rsidR="000B6E70">
              <w:rPr>
                <w:rFonts w:ascii="Arial" w:eastAsia="Calibri" w:hAnsi="Arial" w:cs="Arial"/>
              </w:rPr>
              <w:t xml:space="preserve"> </w:t>
            </w:r>
            <w:r>
              <w:rPr>
                <w:rFonts w:ascii="Arial" w:eastAsia="Calibri" w:hAnsi="Arial" w:cs="Arial"/>
              </w:rPr>
              <w:t xml:space="preserve">its </w:t>
            </w:r>
            <w:r w:rsidR="000B6E70">
              <w:rPr>
                <w:rFonts w:ascii="Arial" w:eastAsia="Calibri" w:hAnsi="Arial" w:cs="Arial"/>
              </w:rPr>
              <w:t>attendance monitoring.</w:t>
            </w:r>
            <w:r w:rsidR="004B23E0">
              <w:rPr>
                <w:rFonts w:ascii="Arial" w:eastAsia="Calibri" w:hAnsi="Arial" w:cs="Arial"/>
              </w:rPr>
              <w:t xml:space="preserve"> </w:t>
            </w:r>
            <w:r w:rsidR="000B6E70">
              <w:rPr>
                <w:rFonts w:ascii="Arial" w:eastAsia="Calibri" w:hAnsi="Arial" w:cs="Arial"/>
              </w:rPr>
              <w:t xml:space="preserve">Regarding the redundancy process the College has achieved nearly </w:t>
            </w:r>
            <w:r w:rsidR="00D4727F">
              <w:rPr>
                <w:rFonts w:ascii="Arial" w:eastAsia="Calibri" w:hAnsi="Arial" w:cs="Arial"/>
              </w:rPr>
              <w:t>£</w:t>
            </w:r>
            <w:r w:rsidR="000B6E70">
              <w:rPr>
                <w:rFonts w:ascii="Arial" w:eastAsia="Calibri" w:hAnsi="Arial" w:cs="Arial"/>
              </w:rPr>
              <w:t>1.5 million savings</w:t>
            </w:r>
            <w:r>
              <w:rPr>
                <w:rFonts w:ascii="Arial" w:eastAsia="Calibri" w:hAnsi="Arial" w:cs="Arial"/>
              </w:rPr>
              <w:t xml:space="preserve"> with. </w:t>
            </w:r>
            <w:r w:rsidR="000B6E70">
              <w:rPr>
                <w:rFonts w:ascii="Arial" w:eastAsia="Calibri" w:hAnsi="Arial" w:cs="Arial"/>
              </w:rPr>
              <w:t xml:space="preserve">32 </w:t>
            </w:r>
            <w:r>
              <w:rPr>
                <w:rFonts w:ascii="Arial" w:eastAsia="Calibri" w:hAnsi="Arial" w:cs="Arial"/>
              </w:rPr>
              <w:t>voluntary redundancies, 20</w:t>
            </w:r>
            <w:r w:rsidR="000B6E70">
              <w:rPr>
                <w:rFonts w:ascii="Arial" w:eastAsia="Calibri" w:hAnsi="Arial" w:cs="Arial"/>
              </w:rPr>
              <w:t xml:space="preserve"> </w:t>
            </w:r>
            <w:r>
              <w:rPr>
                <w:rFonts w:ascii="Arial" w:eastAsia="Calibri" w:hAnsi="Arial" w:cs="Arial"/>
              </w:rPr>
              <w:t xml:space="preserve">staff </w:t>
            </w:r>
            <w:r w:rsidR="000B6E70">
              <w:rPr>
                <w:rFonts w:ascii="Arial" w:eastAsia="Calibri" w:hAnsi="Arial" w:cs="Arial"/>
              </w:rPr>
              <w:t xml:space="preserve">redeployed and currently about 4 compulsory redundancies. </w:t>
            </w:r>
          </w:p>
          <w:p w:rsidR="000B6E70" w:rsidRDefault="000B6E70" w:rsidP="004B23E0">
            <w:pPr>
              <w:spacing w:line="276" w:lineRule="auto"/>
              <w:jc w:val="both"/>
              <w:rPr>
                <w:rFonts w:ascii="Arial" w:eastAsia="Calibri" w:hAnsi="Arial" w:cs="Arial"/>
              </w:rPr>
            </w:pPr>
          </w:p>
          <w:p w:rsidR="000B6E70" w:rsidRDefault="000B6E70" w:rsidP="004B23E0">
            <w:pPr>
              <w:spacing w:line="276" w:lineRule="auto"/>
              <w:jc w:val="both"/>
              <w:rPr>
                <w:rFonts w:ascii="Arial" w:eastAsia="Calibri" w:hAnsi="Arial" w:cs="Arial"/>
              </w:rPr>
            </w:pPr>
            <w:r>
              <w:rPr>
                <w:rFonts w:ascii="Arial" w:eastAsia="Calibri" w:hAnsi="Arial" w:cs="Arial"/>
              </w:rPr>
              <w:t xml:space="preserve">The committee duly noted the </w:t>
            </w:r>
            <w:r w:rsidR="007819C4">
              <w:rPr>
                <w:rFonts w:ascii="Arial" w:eastAsia="Calibri" w:hAnsi="Arial" w:cs="Arial"/>
              </w:rPr>
              <w:t>report.</w:t>
            </w:r>
          </w:p>
          <w:p w:rsidR="000B6E70" w:rsidRPr="0057383C" w:rsidRDefault="000B6E70">
            <w:pPr>
              <w:rPr>
                <w:rFonts w:ascii="Arial" w:eastAsia="Calibri" w:hAnsi="Arial" w:cs="Arial"/>
              </w:rPr>
            </w:pPr>
          </w:p>
        </w:tc>
      </w:tr>
      <w:tr w:rsidR="000B6E70" w:rsidTr="003E1A84">
        <w:trPr>
          <w:jc w:val="center"/>
        </w:trPr>
        <w:tc>
          <w:tcPr>
            <w:tcW w:w="882" w:type="pct"/>
          </w:tcPr>
          <w:p w:rsidR="000B6E70" w:rsidRDefault="000B6E70">
            <w:pPr>
              <w:rPr>
                <w:rFonts w:ascii="Arial" w:eastAsia="Calibri" w:hAnsi="Arial" w:cs="Arial"/>
                <w:b/>
              </w:rPr>
            </w:pPr>
            <w:r>
              <w:rPr>
                <w:rFonts w:ascii="Arial" w:eastAsia="Calibri" w:hAnsi="Arial" w:cs="Arial"/>
                <w:b/>
              </w:rPr>
              <w:t>13</w:t>
            </w:r>
          </w:p>
          <w:p w:rsidR="00C82CC0" w:rsidRPr="000B6E70" w:rsidRDefault="00C82CC0" w:rsidP="00C82CC0">
            <w:pPr>
              <w:rPr>
                <w:rFonts w:ascii="Arial" w:eastAsia="Calibri" w:hAnsi="Arial" w:cs="Arial"/>
                <w:b/>
              </w:rPr>
            </w:pPr>
            <w:r w:rsidRPr="00F86A43">
              <w:rPr>
                <w:rFonts w:ascii="Arial" w:hAnsi="Arial" w:cs="Arial"/>
                <w:b/>
                <w:u w:val="single"/>
              </w:rPr>
              <w:t>FR&amp;C/</w:t>
            </w:r>
            <w:r>
              <w:rPr>
                <w:rFonts w:ascii="Arial" w:hAnsi="Arial" w:cs="Arial"/>
                <w:b/>
                <w:u w:val="single"/>
              </w:rPr>
              <w:t>19/06/66</w:t>
            </w:r>
          </w:p>
        </w:tc>
        <w:tc>
          <w:tcPr>
            <w:tcW w:w="4118" w:type="pct"/>
            <w:tcMar>
              <w:left w:w="20" w:type="dxa"/>
            </w:tcMar>
          </w:tcPr>
          <w:p w:rsidR="000B6E70" w:rsidRDefault="000B6E70">
            <w:pPr>
              <w:rPr>
                <w:rFonts w:ascii="Calibri" w:eastAsia="Calibri" w:hAnsi="Calibri" w:cs="Calibri"/>
                <w:i/>
                <w:sz w:val="14"/>
              </w:rPr>
            </w:pPr>
            <w:r w:rsidRPr="000B6E70">
              <w:rPr>
                <w:rFonts w:ascii="Arial" w:eastAsia="Calibri" w:hAnsi="Arial" w:cs="Arial"/>
                <w:b/>
              </w:rPr>
              <w:t>GENDER PAY GAP REPORT</w:t>
            </w:r>
            <w:r>
              <w:rPr>
                <w:rFonts w:ascii="Calibri" w:eastAsia="Calibri" w:hAnsi="Calibri" w:cs="Calibri"/>
                <w:sz w:val="20"/>
              </w:rPr>
              <w:br/>
            </w:r>
          </w:p>
          <w:p w:rsidR="000B6E70" w:rsidRDefault="000B6E70">
            <w:pPr>
              <w:rPr>
                <w:rFonts w:ascii="Calibri" w:eastAsia="Calibri" w:hAnsi="Calibri" w:cs="Calibri"/>
                <w:i/>
                <w:sz w:val="14"/>
              </w:rPr>
            </w:pPr>
          </w:p>
          <w:p w:rsidR="000B6E70" w:rsidRPr="000B6E70" w:rsidRDefault="000B6E70" w:rsidP="004B23E0">
            <w:pPr>
              <w:spacing w:line="276" w:lineRule="auto"/>
              <w:jc w:val="both"/>
              <w:rPr>
                <w:rFonts w:ascii="Arial" w:eastAsia="Calibri" w:hAnsi="Arial" w:cs="Arial"/>
              </w:rPr>
            </w:pPr>
            <w:r>
              <w:rPr>
                <w:rFonts w:ascii="Arial" w:eastAsia="Calibri" w:hAnsi="Arial" w:cs="Arial"/>
              </w:rPr>
              <w:t>Th</w:t>
            </w:r>
            <w:r w:rsidRPr="000B6E70">
              <w:rPr>
                <w:rFonts w:ascii="Arial" w:eastAsia="Calibri" w:hAnsi="Arial" w:cs="Arial"/>
              </w:rPr>
              <w:t>e Director of H</w:t>
            </w:r>
            <w:r>
              <w:rPr>
                <w:rFonts w:ascii="Arial" w:eastAsia="Calibri" w:hAnsi="Arial" w:cs="Arial"/>
              </w:rPr>
              <w:t>R</w:t>
            </w:r>
            <w:r w:rsidRPr="000B6E70">
              <w:rPr>
                <w:rFonts w:ascii="Arial" w:eastAsia="Calibri" w:hAnsi="Arial" w:cs="Arial"/>
              </w:rPr>
              <w:t xml:space="preserve"> advised that the </w:t>
            </w:r>
            <w:r w:rsidR="0055659C">
              <w:rPr>
                <w:rFonts w:ascii="Arial" w:eastAsia="Calibri" w:hAnsi="Arial" w:cs="Arial"/>
              </w:rPr>
              <w:t>G</w:t>
            </w:r>
            <w:r w:rsidRPr="000B6E70">
              <w:rPr>
                <w:rFonts w:ascii="Arial" w:eastAsia="Calibri" w:hAnsi="Arial" w:cs="Arial"/>
              </w:rPr>
              <w:t xml:space="preserve">ender </w:t>
            </w:r>
            <w:r w:rsidR="004F5B09">
              <w:rPr>
                <w:rFonts w:ascii="Arial" w:eastAsia="Calibri" w:hAnsi="Arial" w:cs="Arial"/>
              </w:rPr>
              <w:t>P</w:t>
            </w:r>
            <w:r w:rsidRPr="000B6E70">
              <w:rPr>
                <w:rFonts w:ascii="Arial" w:eastAsia="Calibri" w:hAnsi="Arial" w:cs="Arial"/>
              </w:rPr>
              <w:t xml:space="preserve">ay Gap report was a requirement under legislation and that the preparation of this had been outsourced which gave the college some benchmarking. He advised that no major issues had been identified and the college is on a par with the rest of the sector. The Director of HR confirmed the report has been published on the website and that the College has </w:t>
            </w:r>
            <w:r w:rsidRPr="000B6E70">
              <w:rPr>
                <w:rFonts w:ascii="Arial" w:eastAsia="Calibri" w:hAnsi="Arial" w:cs="Arial"/>
              </w:rPr>
              <w:lastRenderedPageBreak/>
              <w:t>complied with all deadlines. The Director of HR advised that at the moment the report is not flagging up any issues of equal pay. The Director of HR was asked whether he had any concerns regarding equal pay and he advised that he did not. Governors noted however that there were more males in senior positions attracting more pay. The committee commented that in terms of control it would be a matter of examin</w:t>
            </w:r>
            <w:r w:rsidR="004F5B09">
              <w:rPr>
                <w:rFonts w:ascii="Arial" w:eastAsia="Calibri" w:hAnsi="Arial" w:cs="Arial"/>
              </w:rPr>
              <w:t>ing</w:t>
            </w:r>
            <w:r w:rsidRPr="000B6E70">
              <w:rPr>
                <w:rFonts w:ascii="Arial" w:eastAsia="Calibri" w:hAnsi="Arial" w:cs="Arial"/>
              </w:rPr>
              <w:t xml:space="preserve"> recruitment processes to ensure there was nothing in them that lead to this and also talked about </w:t>
            </w:r>
            <w:r w:rsidR="004B23E0">
              <w:rPr>
                <w:rFonts w:ascii="Arial" w:eastAsia="Calibri" w:hAnsi="Arial" w:cs="Arial"/>
              </w:rPr>
              <w:t xml:space="preserve">the possibility of </w:t>
            </w:r>
            <w:r w:rsidRPr="000B6E70">
              <w:rPr>
                <w:rFonts w:ascii="Arial" w:eastAsia="Calibri" w:hAnsi="Arial" w:cs="Arial"/>
              </w:rPr>
              <w:t xml:space="preserve">an exclusion policy. </w:t>
            </w:r>
          </w:p>
          <w:p w:rsidR="000B6E70" w:rsidRPr="000B6E70" w:rsidRDefault="000B6E70" w:rsidP="004B23E0">
            <w:pPr>
              <w:spacing w:line="276" w:lineRule="auto"/>
              <w:jc w:val="both"/>
              <w:rPr>
                <w:rFonts w:ascii="Arial" w:eastAsia="Calibri" w:hAnsi="Arial" w:cs="Arial"/>
              </w:rPr>
            </w:pPr>
          </w:p>
          <w:p w:rsidR="000B6E70" w:rsidRPr="000B6E70" w:rsidRDefault="000B6E70" w:rsidP="004B23E0">
            <w:pPr>
              <w:spacing w:line="276" w:lineRule="auto"/>
              <w:jc w:val="both"/>
              <w:rPr>
                <w:rFonts w:ascii="Arial" w:eastAsia="Calibri" w:hAnsi="Arial" w:cs="Arial"/>
              </w:rPr>
            </w:pPr>
            <w:r w:rsidRPr="000B6E70">
              <w:rPr>
                <w:rFonts w:ascii="Arial" w:eastAsia="Calibri" w:hAnsi="Arial" w:cs="Arial"/>
              </w:rPr>
              <w:t xml:space="preserve">The </w:t>
            </w:r>
            <w:r w:rsidR="004F5B09">
              <w:rPr>
                <w:rFonts w:ascii="Arial" w:eastAsia="Calibri" w:hAnsi="Arial" w:cs="Arial"/>
              </w:rPr>
              <w:t>G</w:t>
            </w:r>
            <w:r w:rsidRPr="000B6E70">
              <w:rPr>
                <w:rFonts w:ascii="Arial" w:eastAsia="Calibri" w:hAnsi="Arial" w:cs="Arial"/>
              </w:rPr>
              <w:t xml:space="preserve">ender </w:t>
            </w:r>
            <w:r w:rsidR="004F5B09">
              <w:rPr>
                <w:rFonts w:ascii="Arial" w:eastAsia="Calibri" w:hAnsi="Arial" w:cs="Arial"/>
              </w:rPr>
              <w:t>P</w:t>
            </w:r>
            <w:r w:rsidRPr="000B6E70">
              <w:rPr>
                <w:rFonts w:ascii="Arial" w:eastAsia="Calibri" w:hAnsi="Arial" w:cs="Arial"/>
              </w:rPr>
              <w:t xml:space="preserve">ay </w:t>
            </w:r>
            <w:r w:rsidR="004F5B09">
              <w:rPr>
                <w:rFonts w:ascii="Arial" w:eastAsia="Calibri" w:hAnsi="Arial" w:cs="Arial"/>
              </w:rPr>
              <w:t>G</w:t>
            </w:r>
            <w:r w:rsidRPr="000B6E70">
              <w:rPr>
                <w:rFonts w:ascii="Arial" w:eastAsia="Calibri" w:hAnsi="Arial" w:cs="Arial"/>
              </w:rPr>
              <w:t>ap report was duly noted.</w:t>
            </w:r>
          </w:p>
          <w:p w:rsidR="000B6E70" w:rsidRPr="00064F35" w:rsidRDefault="000B6E70" w:rsidP="00EE0439">
            <w:pPr>
              <w:rPr>
                <w:rFonts w:ascii="Arial" w:eastAsia="Calibri" w:hAnsi="Arial" w:cs="Arial"/>
              </w:rPr>
            </w:pPr>
          </w:p>
        </w:tc>
      </w:tr>
      <w:tr w:rsidR="000B6E70" w:rsidTr="003E1A84">
        <w:trPr>
          <w:jc w:val="center"/>
        </w:trPr>
        <w:tc>
          <w:tcPr>
            <w:tcW w:w="882" w:type="pct"/>
          </w:tcPr>
          <w:p w:rsidR="000B6E70" w:rsidRDefault="000B6E70">
            <w:pPr>
              <w:rPr>
                <w:rFonts w:ascii="Arial" w:eastAsia="Calibri" w:hAnsi="Arial" w:cs="Arial"/>
                <w:b/>
              </w:rPr>
            </w:pPr>
            <w:r>
              <w:rPr>
                <w:rFonts w:ascii="Arial" w:eastAsia="Calibri" w:hAnsi="Arial" w:cs="Arial"/>
                <w:b/>
              </w:rPr>
              <w:lastRenderedPageBreak/>
              <w:t>14</w:t>
            </w:r>
          </w:p>
          <w:p w:rsidR="00C82CC0" w:rsidRPr="00ED564A" w:rsidRDefault="00C82CC0" w:rsidP="00C82CC0">
            <w:pPr>
              <w:rPr>
                <w:rFonts w:ascii="Arial" w:eastAsia="Calibri" w:hAnsi="Arial" w:cs="Arial"/>
                <w:b/>
              </w:rPr>
            </w:pPr>
            <w:r w:rsidRPr="00F86A43">
              <w:rPr>
                <w:rFonts w:ascii="Arial" w:hAnsi="Arial" w:cs="Arial"/>
                <w:b/>
                <w:u w:val="single"/>
              </w:rPr>
              <w:t>FR&amp;C/</w:t>
            </w:r>
            <w:r>
              <w:rPr>
                <w:rFonts w:ascii="Arial" w:hAnsi="Arial" w:cs="Arial"/>
                <w:b/>
                <w:u w:val="single"/>
              </w:rPr>
              <w:t>19/06/67</w:t>
            </w:r>
          </w:p>
        </w:tc>
        <w:tc>
          <w:tcPr>
            <w:tcW w:w="4118" w:type="pct"/>
            <w:tcMar>
              <w:left w:w="20" w:type="dxa"/>
            </w:tcMar>
          </w:tcPr>
          <w:p w:rsidR="000B6E70" w:rsidRPr="00ED564A" w:rsidRDefault="000B6E70">
            <w:pPr>
              <w:rPr>
                <w:rFonts w:ascii="Arial" w:eastAsia="Calibri" w:hAnsi="Arial" w:cs="Arial"/>
                <w:b/>
              </w:rPr>
            </w:pPr>
            <w:r w:rsidRPr="00ED564A">
              <w:rPr>
                <w:rFonts w:ascii="Arial" w:eastAsia="Calibri" w:hAnsi="Arial" w:cs="Arial"/>
                <w:b/>
              </w:rPr>
              <w:t>GRIEVANCE PROCEDURE FOR STAFF</w:t>
            </w:r>
          </w:p>
          <w:p w:rsidR="000B6E70" w:rsidRDefault="000B6E70">
            <w:pPr>
              <w:rPr>
                <w:rFonts w:ascii="Calibri" w:eastAsia="Calibri" w:hAnsi="Calibri" w:cs="Calibri"/>
                <w:sz w:val="20"/>
              </w:rPr>
            </w:pPr>
          </w:p>
          <w:p w:rsidR="000B6E70" w:rsidRPr="007C1C25" w:rsidRDefault="004F5B09" w:rsidP="00B40F93">
            <w:pPr>
              <w:spacing w:line="276" w:lineRule="auto"/>
              <w:jc w:val="both"/>
              <w:rPr>
                <w:rFonts w:ascii="Arial" w:eastAsia="Calibri" w:hAnsi="Arial" w:cs="Arial"/>
              </w:rPr>
            </w:pPr>
            <w:r w:rsidRPr="004F5B09">
              <w:rPr>
                <w:rFonts w:ascii="Arial" w:eastAsia="Calibri" w:hAnsi="Arial" w:cs="Arial"/>
              </w:rPr>
              <w:t>T</w:t>
            </w:r>
            <w:r w:rsidR="000B6E70" w:rsidRPr="004F5B09">
              <w:rPr>
                <w:rFonts w:ascii="Arial" w:eastAsia="Calibri" w:hAnsi="Arial" w:cs="Arial"/>
              </w:rPr>
              <w:t>he</w:t>
            </w:r>
            <w:r w:rsidR="000B6E70" w:rsidRPr="007C1C25">
              <w:rPr>
                <w:rFonts w:ascii="Arial" w:eastAsia="Calibri" w:hAnsi="Arial" w:cs="Arial"/>
              </w:rPr>
              <w:t xml:space="preserve"> Director of HR advised that </w:t>
            </w:r>
            <w:r w:rsidR="000B6E70">
              <w:rPr>
                <w:rFonts w:ascii="Arial" w:eastAsia="Calibri" w:hAnsi="Arial" w:cs="Arial"/>
              </w:rPr>
              <w:t xml:space="preserve">he was </w:t>
            </w:r>
            <w:r w:rsidR="000B6E70" w:rsidRPr="007C1C25">
              <w:rPr>
                <w:rFonts w:ascii="Arial" w:eastAsia="Calibri" w:hAnsi="Arial" w:cs="Arial"/>
              </w:rPr>
              <w:t>in the process of reviewing a number of HR policies and advised there were no material changes</w:t>
            </w:r>
            <w:r w:rsidR="006D53F1">
              <w:rPr>
                <w:rFonts w:ascii="Arial" w:eastAsia="Calibri" w:hAnsi="Arial" w:cs="Arial"/>
              </w:rPr>
              <w:t xml:space="preserve"> </w:t>
            </w:r>
            <w:r w:rsidR="00B40F93">
              <w:rPr>
                <w:rFonts w:ascii="Arial" w:eastAsia="Calibri" w:hAnsi="Arial" w:cs="Arial"/>
              </w:rPr>
              <w:t xml:space="preserve">to the policy which </w:t>
            </w:r>
            <w:r w:rsidR="000B6E70" w:rsidRPr="007C1C25">
              <w:rPr>
                <w:rFonts w:ascii="Arial" w:eastAsia="Calibri" w:hAnsi="Arial" w:cs="Arial"/>
              </w:rPr>
              <w:t xml:space="preserve">would be taken through the trade unions.  The Director of HR advised these need to be reviewed bi-annually. Governors pointed out that </w:t>
            </w:r>
            <w:r w:rsidR="000B6E70">
              <w:rPr>
                <w:rFonts w:ascii="Arial" w:eastAsia="Calibri" w:hAnsi="Arial" w:cs="Arial"/>
              </w:rPr>
              <w:t xml:space="preserve">the policy stated that </w:t>
            </w:r>
            <w:r w:rsidR="000B6E70" w:rsidRPr="007C1C25">
              <w:rPr>
                <w:rFonts w:ascii="Arial" w:eastAsia="Calibri" w:hAnsi="Arial" w:cs="Arial"/>
              </w:rPr>
              <w:t>it applies to all staff when the</w:t>
            </w:r>
            <w:r w:rsidR="000B6E70">
              <w:rPr>
                <w:rFonts w:ascii="Arial" w:eastAsia="Calibri" w:hAnsi="Arial" w:cs="Arial"/>
              </w:rPr>
              <w:t>re</w:t>
            </w:r>
            <w:r w:rsidR="000B6E70" w:rsidRPr="007C1C25">
              <w:rPr>
                <w:rFonts w:ascii="Arial" w:eastAsia="Calibri" w:hAnsi="Arial" w:cs="Arial"/>
              </w:rPr>
              <w:t xml:space="preserve"> is a separate procedure for senior postholders</w:t>
            </w:r>
            <w:r w:rsidR="00B40F93">
              <w:rPr>
                <w:rFonts w:ascii="Arial" w:eastAsia="Calibri" w:hAnsi="Arial" w:cs="Arial"/>
              </w:rPr>
              <w:t>.</w:t>
            </w:r>
          </w:p>
          <w:p w:rsidR="000B6E70" w:rsidRPr="007C1C25" w:rsidRDefault="000B6E70" w:rsidP="00B40F93">
            <w:pPr>
              <w:spacing w:line="276" w:lineRule="auto"/>
              <w:jc w:val="both"/>
              <w:rPr>
                <w:rFonts w:ascii="Arial" w:eastAsia="Calibri" w:hAnsi="Arial" w:cs="Arial"/>
              </w:rPr>
            </w:pPr>
          </w:p>
          <w:p w:rsidR="000B6E70" w:rsidRPr="007C1C25" w:rsidRDefault="000B6E70" w:rsidP="00B40F93">
            <w:pPr>
              <w:spacing w:line="276" w:lineRule="auto"/>
              <w:jc w:val="both"/>
              <w:rPr>
                <w:rFonts w:ascii="Arial" w:eastAsia="Calibri" w:hAnsi="Arial" w:cs="Arial"/>
              </w:rPr>
            </w:pPr>
            <w:r w:rsidRPr="007C1C25">
              <w:rPr>
                <w:rFonts w:ascii="Arial" w:eastAsia="Calibri" w:hAnsi="Arial" w:cs="Arial"/>
              </w:rPr>
              <w:t>It was</w:t>
            </w:r>
          </w:p>
          <w:p w:rsidR="000B6E70" w:rsidRPr="007C1C25" w:rsidRDefault="000B6E70" w:rsidP="00B40F93">
            <w:pPr>
              <w:spacing w:line="276" w:lineRule="auto"/>
              <w:jc w:val="both"/>
              <w:rPr>
                <w:rFonts w:ascii="Arial" w:eastAsia="Calibri" w:hAnsi="Arial" w:cs="Arial"/>
              </w:rPr>
            </w:pPr>
          </w:p>
          <w:p w:rsidR="000B6E70" w:rsidRPr="007C1C25" w:rsidRDefault="000B6E70" w:rsidP="00B40F93">
            <w:pPr>
              <w:spacing w:line="276" w:lineRule="auto"/>
              <w:jc w:val="both"/>
              <w:rPr>
                <w:rFonts w:ascii="Arial" w:eastAsia="Calibri" w:hAnsi="Arial" w:cs="Arial"/>
              </w:rPr>
            </w:pPr>
            <w:r w:rsidRPr="00ED564A">
              <w:rPr>
                <w:rFonts w:ascii="Arial" w:eastAsia="Calibri" w:hAnsi="Arial" w:cs="Arial"/>
                <w:b/>
              </w:rPr>
              <w:t>Resolved</w:t>
            </w:r>
            <w:r w:rsidRPr="007C1C25">
              <w:rPr>
                <w:rFonts w:ascii="Arial" w:eastAsia="Calibri" w:hAnsi="Arial" w:cs="Arial"/>
              </w:rPr>
              <w:t xml:space="preserve"> to recommend </w:t>
            </w:r>
            <w:r w:rsidR="004F5B09">
              <w:rPr>
                <w:rFonts w:ascii="Arial" w:eastAsia="Calibri" w:hAnsi="Arial" w:cs="Arial"/>
              </w:rPr>
              <w:t>the grievance procedure for staff t</w:t>
            </w:r>
            <w:r w:rsidRPr="007C1C25">
              <w:rPr>
                <w:rFonts w:ascii="Arial" w:eastAsia="Calibri" w:hAnsi="Arial" w:cs="Arial"/>
              </w:rPr>
              <w:t xml:space="preserve">o the Governing Board </w:t>
            </w:r>
            <w:r w:rsidR="004F5B09">
              <w:rPr>
                <w:rFonts w:ascii="Arial" w:eastAsia="Calibri" w:hAnsi="Arial" w:cs="Arial"/>
              </w:rPr>
              <w:t xml:space="preserve">for approval </w:t>
            </w:r>
            <w:r w:rsidRPr="007C1C25">
              <w:rPr>
                <w:rFonts w:ascii="Arial" w:eastAsia="Calibri" w:hAnsi="Arial" w:cs="Arial"/>
              </w:rPr>
              <w:t xml:space="preserve">subject to the amendment regarding deletion of reference to senior postholders. </w:t>
            </w:r>
          </w:p>
          <w:p w:rsidR="000B6E70" w:rsidRDefault="000B6E70">
            <w:pPr>
              <w:rPr>
                <w:rFonts w:ascii="Calibri" w:eastAsia="Calibri" w:hAnsi="Calibri" w:cs="Calibri"/>
                <w:sz w:val="20"/>
              </w:rPr>
            </w:pPr>
          </w:p>
        </w:tc>
      </w:tr>
      <w:tr w:rsidR="000B6E70" w:rsidTr="003E1A84">
        <w:trPr>
          <w:cantSplit/>
          <w:jc w:val="center"/>
        </w:trPr>
        <w:tc>
          <w:tcPr>
            <w:tcW w:w="882" w:type="pct"/>
          </w:tcPr>
          <w:p w:rsidR="000B6E70" w:rsidRPr="00C82CC0" w:rsidRDefault="007D2E73">
            <w:pPr>
              <w:rPr>
                <w:rFonts w:ascii="Arial" w:eastAsia="Calibri" w:hAnsi="Arial" w:cs="Arial"/>
              </w:rPr>
            </w:pPr>
            <w:r w:rsidRPr="00C82CC0">
              <w:rPr>
                <w:rFonts w:ascii="Arial" w:eastAsia="Calibri" w:hAnsi="Arial" w:cs="Arial"/>
              </w:rPr>
              <w:t>15</w:t>
            </w:r>
          </w:p>
        </w:tc>
        <w:tc>
          <w:tcPr>
            <w:tcW w:w="4118" w:type="pct"/>
            <w:tcMar>
              <w:left w:w="20" w:type="dxa"/>
            </w:tcMar>
          </w:tcPr>
          <w:p w:rsidR="000B6E70" w:rsidRDefault="000B6E70">
            <w:pPr>
              <w:rPr>
                <w:rFonts w:ascii="Calibri" w:eastAsia="Calibri" w:hAnsi="Calibri" w:cs="Calibri"/>
                <w:i/>
                <w:sz w:val="14"/>
              </w:rPr>
            </w:pPr>
            <w:r w:rsidRPr="008A3068">
              <w:rPr>
                <w:rFonts w:ascii="Arial" w:eastAsia="Calibri" w:hAnsi="Arial" w:cs="Arial"/>
                <w:b/>
              </w:rPr>
              <w:t>HIGHER EDUCATION</w:t>
            </w:r>
            <w:r>
              <w:rPr>
                <w:rFonts w:ascii="Calibri" w:eastAsia="Calibri" w:hAnsi="Calibri" w:cs="Calibri"/>
                <w:sz w:val="20"/>
              </w:rPr>
              <w:br/>
            </w:r>
          </w:p>
          <w:p w:rsidR="000B6E70" w:rsidRPr="007C1C25" w:rsidRDefault="000B6E70" w:rsidP="00210059">
            <w:pPr>
              <w:rPr>
                <w:rFonts w:ascii="Arial" w:eastAsia="Calibri" w:hAnsi="Arial" w:cs="Arial"/>
              </w:rPr>
            </w:pPr>
          </w:p>
        </w:tc>
      </w:tr>
      <w:tr w:rsidR="000B6E70" w:rsidTr="003E1A84">
        <w:trPr>
          <w:cantSplit/>
          <w:jc w:val="center"/>
        </w:trPr>
        <w:tc>
          <w:tcPr>
            <w:tcW w:w="882" w:type="pct"/>
          </w:tcPr>
          <w:p w:rsidR="000B6E70" w:rsidRDefault="00210059">
            <w:pPr>
              <w:rPr>
                <w:rFonts w:ascii="Arial" w:eastAsia="Calibri" w:hAnsi="Arial" w:cs="Arial"/>
              </w:rPr>
            </w:pPr>
            <w:r w:rsidRPr="00E43900">
              <w:rPr>
                <w:rFonts w:ascii="Arial" w:eastAsia="Calibri" w:hAnsi="Arial" w:cs="Arial"/>
              </w:rPr>
              <w:t>15.1</w:t>
            </w:r>
          </w:p>
          <w:p w:rsidR="00C82CC0" w:rsidRPr="00E43900" w:rsidRDefault="00C82CC0" w:rsidP="00C82CC0">
            <w:pPr>
              <w:rPr>
                <w:rFonts w:ascii="Arial" w:eastAsia="Calibri" w:hAnsi="Arial" w:cs="Arial"/>
              </w:rPr>
            </w:pPr>
            <w:r w:rsidRPr="00F86A43">
              <w:rPr>
                <w:rFonts w:ascii="Arial" w:hAnsi="Arial" w:cs="Arial"/>
                <w:b/>
                <w:u w:val="single"/>
              </w:rPr>
              <w:t>FR&amp;C/</w:t>
            </w:r>
            <w:r>
              <w:rPr>
                <w:rFonts w:ascii="Arial" w:hAnsi="Arial" w:cs="Arial"/>
                <w:b/>
                <w:u w:val="single"/>
              </w:rPr>
              <w:t>19/06/68</w:t>
            </w:r>
          </w:p>
        </w:tc>
        <w:tc>
          <w:tcPr>
            <w:tcW w:w="4118" w:type="pct"/>
            <w:tcMar>
              <w:left w:w="300" w:type="dxa"/>
            </w:tcMar>
          </w:tcPr>
          <w:p w:rsidR="00210059" w:rsidRPr="00E43900" w:rsidRDefault="00E43900">
            <w:pPr>
              <w:rPr>
                <w:rFonts w:ascii="Arial" w:eastAsia="Calibri" w:hAnsi="Arial" w:cs="Arial"/>
                <w:u w:val="single"/>
              </w:rPr>
            </w:pPr>
            <w:r w:rsidRPr="00E43900">
              <w:rPr>
                <w:rFonts w:ascii="Arial" w:eastAsia="Calibri" w:hAnsi="Arial" w:cs="Arial"/>
                <w:u w:val="single"/>
              </w:rPr>
              <w:t>Access &amp; participation plan 2020/21- 2024/25</w:t>
            </w:r>
          </w:p>
          <w:p w:rsidR="006D53F1" w:rsidRPr="00E43900" w:rsidRDefault="006D53F1">
            <w:pPr>
              <w:rPr>
                <w:rFonts w:ascii="Arial" w:eastAsia="Calibri" w:hAnsi="Arial" w:cs="Arial"/>
                <w:u w:val="single"/>
              </w:rPr>
            </w:pPr>
          </w:p>
          <w:p w:rsidR="000B6E70" w:rsidRPr="006D53F1" w:rsidRDefault="006D53F1" w:rsidP="006D53F1">
            <w:pPr>
              <w:rPr>
                <w:rFonts w:ascii="Arial" w:eastAsia="Calibri" w:hAnsi="Arial" w:cs="Arial"/>
              </w:rPr>
            </w:pPr>
            <w:r w:rsidRPr="006D53F1">
              <w:rPr>
                <w:rFonts w:ascii="Arial" w:eastAsia="Calibri" w:hAnsi="Arial" w:cs="Arial"/>
              </w:rPr>
              <w:t xml:space="preserve">Forensically analysed by Quality &amp; </w:t>
            </w:r>
            <w:r>
              <w:rPr>
                <w:rFonts w:ascii="Arial" w:eastAsia="Calibri" w:hAnsi="Arial" w:cs="Arial"/>
              </w:rPr>
              <w:t>O</w:t>
            </w:r>
            <w:r w:rsidRPr="006D53F1">
              <w:rPr>
                <w:rFonts w:ascii="Arial" w:eastAsia="Calibri" w:hAnsi="Arial" w:cs="Arial"/>
              </w:rPr>
              <w:t>utcomes committee.</w:t>
            </w:r>
          </w:p>
          <w:p w:rsidR="006D53F1" w:rsidRDefault="006D53F1" w:rsidP="006D53F1">
            <w:pPr>
              <w:rPr>
                <w:rFonts w:ascii="Calibri" w:eastAsia="Calibri" w:hAnsi="Calibri" w:cs="Calibri"/>
                <w:sz w:val="20"/>
              </w:rPr>
            </w:pPr>
          </w:p>
        </w:tc>
      </w:tr>
      <w:tr w:rsidR="000B6E70" w:rsidTr="003E1A84">
        <w:trPr>
          <w:cantSplit/>
          <w:jc w:val="center"/>
        </w:trPr>
        <w:tc>
          <w:tcPr>
            <w:tcW w:w="882" w:type="pct"/>
          </w:tcPr>
          <w:p w:rsidR="000B6E70" w:rsidRDefault="00210059">
            <w:pPr>
              <w:rPr>
                <w:rFonts w:ascii="Arial" w:eastAsia="Calibri" w:hAnsi="Arial" w:cs="Arial"/>
              </w:rPr>
            </w:pPr>
            <w:r w:rsidRPr="00E43900">
              <w:rPr>
                <w:rFonts w:ascii="Arial" w:eastAsia="Calibri" w:hAnsi="Arial" w:cs="Arial"/>
              </w:rPr>
              <w:t>15.2</w:t>
            </w:r>
          </w:p>
          <w:p w:rsidR="002F63C5" w:rsidRPr="00E43900" w:rsidRDefault="002F63C5" w:rsidP="002F63C5">
            <w:pPr>
              <w:rPr>
                <w:rFonts w:ascii="Arial" w:eastAsia="Calibri" w:hAnsi="Arial" w:cs="Arial"/>
              </w:rPr>
            </w:pPr>
            <w:r w:rsidRPr="00F86A43">
              <w:rPr>
                <w:rFonts w:ascii="Arial" w:hAnsi="Arial" w:cs="Arial"/>
                <w:b/>
                <w:u w:val="single"/>
              </w:rPr>
              <w:t>FR&amp;C/</w:t>
            </w:r>
            <w:r>
              <w:rPr>
                <w:rFonts w:ascii="Arial" w:hAnsi="Arial" w:cs="Arial"/>
                <w:b/>
                <w:u w:val="single"/>
              </w:rPr>
              <w:t>19/06/69</w:t>
            </w:r>
          </w:p>
        </w:tc>
        <w:tc>
          <w:tcPr>
            <w:tcW w:w="4118" w:type="pct"/>
            <w:tcMar>
              <w:left w:w="300" w:type="dxa"/>
            </w:tcMar>
          </w:tcPr>
          <w:p w:rsidR="00210059" w:rsidRPr="00E43900" w:rsidRDefault="00E43900">
            <w:pPr>
              <w:rPr>
                <w:rFonts w:ascii="Arial" w:eastAsia="Calibri" w:hAnsi="Arial" w:cs="Arial"/>
                <w:u w:val="single"/>
              </w:rPr>
            </w:pPr>
            <w:r w:rsidRPr="00E43900">
              <w:rPr>
                <w:rFonts w:ascii="Arial" w:eastAsia="Calibri" w:hAnsi="Arial" w:cs="Arial"/>
                <w:u w:val="single"/>
              </w:rPr>
              <w:t>Fees information 2020/21</w:t>
            </w:r>
          </w:p>
          <w:p w:rsidR="00210059" w:rsidRDefault="00210059">
            <w:pPr>
              <w:rPr>
                <w:rFonts w:ascii="Calibri" w:eastAsia="Calibri" w:hAnsi="Calibri" w:cs="Calibri"/>
                <w:sz w:val="20"/>
              </w:rPr>
            </w:pPr>
          </w:p>
          <w:p w:rsidR="00210059" w:rsidRDefault="00210059" w:rsidP="00E43900">
            <w:pPr>
              <w:spacing w:line="276" w:lineRule="auto"/>
              <w:jc w:val="both"/>
              <w:rPr>
                <w:rFonts w:ascii="Arial" w:eastAsia="Calibri" w:hAnsi="Arial" w:cs="Arial"/>
              </w:rPr>
            </w:pPr>
            <w:r>
              <w:rPr>
                <w:rFonts w:ascii="Arial" w:eastAsia="Calibri" w:hAnsi="Arial" w:cs="Arial"/>
              </w:rPr>
              <w:t>T</w:t>
            </w:r>
            <w:r w:rsidRPr="008A3068">
              <w:rPr>
                <w:rFonts w:ascii="Arial" w:eastAsia="Calibri" w:hAnsi="Arial" w:cs="Arial"/>
              </w:rPr>
              <w:t xml:space="preserve">he Deputy </w:t>
            </w:r>
            <w:r>
              <w:rPr>
                <w:rFonts w:ascii="Arial" w:eastAsia="Calibri" w:hAnsi="Arial" w:cs="Arial"/>
              </w:rPr>
              <w:t>P</w:t>
            </w:r>
            <w:r w:rsidRPr="008A3068">
              <w:rPr>
                <w:rFonts w:ascii="Arial" w:eastAsia="Calibri" w:hAnsi="Arial" w:cs="Arial"/>
              </w:rPr>
              <w:t xml:space="preserve">rincipal explained </w:t>
            </w:r>
            <w:r>
              <w:rPr>
                <w:rFonts w:ascii="Arial" w:eastAsia="Calibri" w:hAnsi="Arial" w:cs="Arial"/>
              </w:rPr>
              <w:t>the</w:t>
            </w:r>
            <w:r w:rsidRPr="008A3068">
              <w:rPr>
                <w:rFonts w:ascii="Arial" w:eastAsia="Calibri" w:hAnsi="Arial" w:cs="Arial"/>
              </w:rPr>
              <w:t xml:space="preserve"> requirement</w:t>
            </w:r>
            <w:r>
              <w:rPr>
                <w:rFonts w:ascii="Arial" w:eastAsia="Calibri" w:hAnsi="Arial" w:cs="Arial"/>
              </w:rPr>
              <w:t>s</w:t>
            </w:r>
            <w:r w:rsidRPr="008A3068">
              <w:rPr>
                <w:rFonts w:ascii="Arial" w:eastAsia="Calibri" w:hAnsi="Arial" w:cs="Arial"/>
              </w:rPr>
              <w:t xml:space="preserve"> of the Of</w:t>
            </w:r>
            <w:r>
              <w:rPr>
                <w:rFonts w:ascii="Arial" w:eastAsia="Calibri" w:hAnsi="Arial" w:cs="Arial"/>
              </w:rPr>
              <w:t xml:space="preserve">fice for </w:t>
            </w:r>
            <w:r w:rsidR="007819C4">
              <w:rPr>
                <w:rFonts w:ascii="Arial" w:eastAsia="Calibri" w:hAnsi="Arial" w:cs="Arial"/>
              </w:rPr>
              <w:t>Students (</w:t>
            </w:r>
            <w:r>
              <w:rPr>
                <w:rFonts w:ascii="Arial" w:eastAsia="Calibri" w:hAnsi="Arial" w:cs="Arial"/>
              </w:rPr>
              <w:t>OfS</w:t>
            </w:r>
            <w:r w:rsidR="006D53F1">
              <w:rPr>
                <w:rFonts w:ascii="Arial" w:eastAsia="Calibri" w:hAnsi="Arial" w:cs="Arial"/>
              </w:rPr>
              <w:t>)</w:t>
            </w:r>
            <w:r w:rsidRPr="008A3068">
              <w:rPr>
                <w:rFonts w:ascii="Arial" w:eastAsia="Calibri" w:hAnsi="Arial" w:cs="Arial"/>
              </w:rPr>
              <w:t xml:space="preserve"> and the need to submit a 5 year A</w:t>
            </w:r>
            <w:r>
              <w:rPr>
                <w:rFonts w:ascii="Arial" w:eastAsia="Calibri" w:hAnsi="Arial" w:cs="Arial"/>
              </w:rPr>
              <w:t xml:space="preserve">ccess and Participation </w:t>
            </w:r>
            <w:r w:rsidRPr="008A3068">
              <w:rPr>
                <w:rFonts w:ascii="Arial" w:eastAsia="Calibri" w:hAnsi="Arial" w:cs="Arial"/>
              </w:rPr>
              <w:t>p</w:t>
            </w:r>
            <w:r>
              <w:rPr>
                <w:rFonts w:ascii="Arial" w:eastAsia="Calibri" w:hAnsi="Arial" w:cs="Arial"/>
              </w:rPr>
              <w:t>lan</w:t>
            </w:r>
            <w:r w:rsidRPr="008A3068">
              <w:rPr>
                <w:rFonts w:ascii="Arial" w:eastAsia="Calibri" w:hAnsi="Arial" w:cs="Arial"/>
              </w:rPr>
              <w:t>.</w:t>
            </w:r>
            <w:r>
              <w:rPr>
                <w:rFonts w:ascii="Arial" w:eastAsia="Calibri" w:hAnsi="Arial" w:cs="Arial"/>
              </w:rPr>
              <w:t xml:space="preserve"> He explained that he was </w:t>
            </w:r>
            <w:r w:rsidRPr="008A3068">
              <w:rPr>
                <w:rFonts w:ascii="Arial" w:eastAsia="Calibri" w:hAnsi="Arial" w:cs="Arial"/>
              </w:rPr>
              <w:t>asking th</w:t>
            </w:r>
            <w:r>
              <w:rPr>
                <w:rFonts w:ascii="Arial" w:eastAsia="Calibri" w:hAnsi="Arial" w:cs="Arial"/>
              </w:rPr>
              <w:t>e</w:t>
            </w:r>
            <w:r w:rsidRPr="008A3068">
              <w:rPr>
                <w:rFonts w:ascii="Arial" w:eastAsia="Calibri" w:hAnsi="Arial" w:cs="Arial"/>
              </w:rPr>
              <w:t xml:space="preserve"> committee to consider the financial implications, the fee information and target investment plan</w:t>
            </w:r>
            <w:r>
              <w:rPr>
                <w:rFonts w:ascii="Arial" w:eastAsia="Calibri" w:hAnsi="Arial" w:cs="Arial"/>
              </w:rPr>
              <w:t xml:space="preserve"> and that the balance of the access and participation plan would </w:t>
            </w:r>
            <w:r w:rsidRPr="008A3068">
              <w:rPr>
                <w:rFonts w:ascii="Arial" w:eastAsia="Calibri" w:hAnsi="Arial" w:cs="Arial"/>
              </w:rPr>
              <w:t>be considered by Q</w:t>
            </w:r>
            <w:r>
              <w:rPr>
                <w:rFonts w:ascii="Arial" w:eastAsia="Calibri" w:hAnsi="Arial" w:cs="Arial"/>
              </w:rPr>
              <w:t xml:space="preserve">uality &amp; Outcomes the following </w:t>
            </w:r>
            <w:r w:rsidRPr="008A3068">
              <w:rPr>
                <w:rFonts w:ascii="Arial" w:eastAsia="Calibri" w:hAnsi="Arial" w:cs="Arial"/>
              </w:rPr>
              <w:t xml:space="preserve">week. </w:t>
            </w:r>
            <w:r>
              <w:rPr>
                <w:rFonts w:ascii="Arial" w:eastAsia="Calibri" w:hAnsi="Arial" w:cs="Arial"/>
              </w:rPr>
              <w:t>The committee were informed that the documents had t</w:t>
            </w:r>
            <w:r w:rsidRPr="008A3068">
              <w:rPr>
                <w:rFonts w:ascii="Arial" w:eastAsia="Calibri" w:hAnsi="Arial" w:cs="Arial"/>
              </w:rPr>
              <w:t>o be submitted to</w:t>
            </w:r>
            <w:r>
              <w:rPr>
                <w:rFonts w:ascii="Arial" w:eastAsia="Calibri" w:hAnsi="Arial" w:cs="Arial"/>
              </w:rPr>
              <w:t xml:space="preserve"> </w:t>
            </w:r>
            <w:r w:rsidR="004D0994">
              <w:rPr>
                <w:rFonts w:ascii="Arial" w:eastAsia="Calibri" w:hAnsi="Arial" w:cs="Arial"/>
              </w:rPr>
              <w:t xml:space="preserve">the </w:t>
            </w:r>
            <w:r w:rsidR="004D0994" w:rsidRPr="008A3068">
              <w:rPr>
                <w:rFonts w:ascii="Arial" w:eastAsia="Calibri" w:hAnsi="Arial" w:cs="Arial"/>
              </w:rPr>
              <w:t>Ofs</w:t>
            </w:r>
            <w:r w:rsidRPr="008A3068">
              <w:rPr>
                <w:rFonts w:ascii="Arial" w:eastAsia="Calibri" w:hAnsi="Arial" w:cs="Arial"/>
              </w:rPr>
              <w:t xml:space="preserve"> by 1</w:t>
            </w:r>
            <w:r w:rsidRPr="008A3068">
              <w:rPr>
                <w:rFonts w:ascii="Arial" w:eastAsia="Calibri" w:hAnsi="Arial" w:cs="Arial"/>
                <w:vertAlign w:val="superscript"/>
              </w:rPr>
              <w:t>st</w:t>
            </w:r>
            <w:r w:rsidRPr="008A3068">
              <w:rPr>
                <w:rFonts w:ascii="Arial" w:eastAsia="Calibri" w:hAnsi="Arial" w:cs="Arial"/>
              </w:rPr>
              <w:t xml:space="preserve"> July and the Deputy </w:t>
            </w:r>
            <w:r>
              <w:rPr>
                <w:rFonts w:ascii="Arial" w:eastAsia="Calibri" w:hAnsi="Arial" w:cs="Arial"/>
              </w:rPr>
              <w:t>P</w:t>
            </w:r>
            <w:r w:rsidRPr="008A3068">
              <w:rPr>
                <w:rFonts w:ascii="Arial" w:eastAsia="Calibri" w:hAnsi="Arial" w:cs="Arial"/>
              </w:rPr>
              <w:t>rincipal outlined the process and it was noted that HE fees had already been approved.</w:t>
            </w:r>
            <w:r>
              <w:rPr>
                <w:rFonts w:ascii="Arial" w:eastAsia="Calibri" w:hAnsi="Arial" w:cs="Arial"/>
              </w:rPr>
              <w:t xml:space="preserve"> It was</w:t>
            </w:r>
          </w:p>
          <w:p w:rsidR="00210059" w:rsidRDefault="00210059" w:rsidP="00210059">
            <w:pPr>
              <w:jc w:val="both"/>
              <w:rPr>
                <w:rFonts w:ascii="Arial" w:eastAsia="Calibri" w:hAnsi="Arial" w:cs="Arial"/>
              </w:rPr>
            </w:pPr>
          </w:p>
          <w:p w:rsidR="00210059" w:rsidRPr="006D53F1" w:rsidRDefault="00210059" w:rsidP="00210059">
            <w:pPr>
              <w:jc w:val="both"/>
              <w:rPr>
                <w:rFonts w:ascii="Arial" w:eastAsia="Calibri" w:hAnsi="Arial" w:cs="Arial"/>
                <w:b/>
              </w:rPr>
            </w:pPr>
            <w:r w:rsidRPr="006D53F1">
              <w:rPr>
                <w:rFonts w:ascii="Arial" w:eastAsia="Calibri" w:hAnsi="Arial" w:cs="Arial"/>
                <w:b/>
              </w:rPr>
              <w:t xml:space="preserve">Resolved </w:t>
            </w:r>
          </w:p>
          <w:p w:rsidR="00210059" w:rsidRPr="006D53F1" w:rsidRDefault="00210059" w:rsidP="00210059">
            <w:pPr>
              <w:jc w:val="both"/>
              <w:rPr>
                <w:rFonts w:ascii="Arial" w:eastAsia="Calibri" w:hAnsi="Arial" w:cs="Arial"/>
              </w:rPr>
            </w:pPr>
          </w:p>
          <w:p w:rsidR="00210059" w:rsidRPr="006D53F1" w:rsidRDefault="00E43900" w:rsidP="00210059">
            <w:pPr>
              <w:rPr>
                <w:rFonts w:ascii="Arial" w:eastAsia="Calibri" w:hAnsi="Arial" w:cs="Arial"/>
              </w:rPr>
            </w:pPr>
            <w:r w:rsidRPr="006D53F1">
              <w:rPr>
                <w:rFonts w:ascii="Arial" w:eastAsia="Calibri" w:hAnsi="Arial" w:cs="Arial"/>
              </w:rPr>
              <w:t>To recommend</w:t>
            </w:r>
            <w:r w:rsidR="006D53F1" w:rsidRPr="006D53F1">
              <w:rPr>
                <w:rFonts w:ascii="Arial" w:eastAsia="Calibri" w:hAnsi="Arial" w:cs="Arial"/>
              </w:rPr>
              <w:t xml:space="preserve"> </w:t>
            </w:r>
            <w:r w:rsidR="00210059" w:rsidRPr="006D53F1">
              <w:rPr>
                <w:rFonts w:ascii="Arial" w:eastAsia="Calibri" w:hAnsi="Arial" w:cs="Arial"/>
              </w:rPr>
              <w:t>approv</w:t>
            </w:r>
            <w:r w:rsidR="006D53F1" w:rsidRPr="006D53F1">
              <w:rPr>
                <w:rFonts w:ascii="Arial" w:eastAsia="Calibri" w:hAnsi="Arial" w:cs="Arial"/>
              </w:rPr>
              <w:t xml:space="preserve">al of </w:t>
            </w:r>
            <w:r w:rsidR="00210059" w:rsidRPr="006D53F1">
              <w:rPr>
                <w:rFonts w:ascii="Arial" w:eastAsia="Calibri" w:hAnsi="Arial" w:cs="Arial"/>
              </w:rPr>
              <w:t>the fees information</w:t>
            </w:r>
            <w:r w:rsidR="006D53F1" w:rsidRPr="006D53F1">
              <w:rPr>
                <w:rFonts w:ascii="Arial" w:eastAsia="Calibri" w:hAnsi="Arial" w:cs="Arial"/>
              </w:rPr>
              <w:t xml:space="preserve"> to the Governing Board.</w:t>
            </w:r>
          </w:p>
          <w:p w:rsidR="000B6E70" w:rsidRDefault="000B6E70" w:rsidP="006D53F1">
            <w:pPr>
              <w:rPr>
                <w:rFonts w:ascii="Calibri" w:eastAsia="Calibri" w:hAnsi="Calibri" w:cs="Calibri"/>
                <w:sz w:val="20"/>
              </w:rPr>
            </w:pPr>
          </w:p>
        </w:tc>
      </w:tr>
      <w:tr w:rsidR="000B6E70" w:rsidTr="003E1A84">
        <w:trPr>
          <w:jc w:val="center"/>
        </w:trPr>
        <w:tc>
          <w:tcPr>
            <w:tcW w:w="882" w:type="pct"/>
          </w:tcPr>
          <w:p w:rsidR="000B6E70" w:rsidRDefault="00210059">
            <w:pPr>
              <w:rPr>
                <w:rFonts w:ascii="Arial" w:eastAsia="Calibri" w:hAnsi="Arial" w:cs="Arial"/>
              </w:rPr>
            </w:pPr>
            <w:r>
              <w:rPr>
                <w:rFonts w:ascii="Arial" w:eastAsia="Calibri" w:hAnsi="Arial" w:cs="Arial"/>
              </w:rPr>
              <w:t>15.3</w:t>
            </w:r>
          </w:p>
          <w:p w:rsidR="002F63C5" w:rsidRPr="009A223D" w:rsidRDefault="002F63C5" w:rsidP="002F63C5">
            <w:pPr>
              <w:rPr>
                <w:rFonts w:ascii="Arial" w:eastAsia="Calibri" w:hAnsi="Arial" w:cs="Arial"/>
              </w:rPr>
            </w:pPr>
            <w:r w:rsidRPr="00F86A43">
              <w:rPr>
                <w:rFonts w:ascii="Arial" w:hAnsi="Arial" w:cs="Arial"/>
                <w:b/>
                <w:u w:val="single"/>
              </w:rPr>
              <w:t>FR&amp;C/</w:t>
            </w:r>
            <w:r>
              <w:rPr>
                <w:rFonts w:ascii="Arial" w:hAnsi="Arial" w:cs="Arial"/>
                <w:b/>
                <w:u w:val="single"/>
              </w:rPr>
              <w:t>19/06/70</w:t>
            </w:r>
          </w:p>
        </w:tc>
        <w:tc>
          <w:tcPr>
            <w:tcW w:w="4118" w:type="pct"/>
            <w:tcMar>
              <w:left w:w="300" w:type="dxa"/>
            </w:tcMar>
          </w:tcPr>
          <w:p w:rsidR="000B6E70" w:rsidRPr="00E43900" w:rsidRDefault="000B6E70" w:rsidP="00E43900">
            <w:pPr>
              <w:spacing w:line="276" w:lineRule="auto"/>
              <w:rPr>
                <w:rFonts w:ascii="Arial" w:eastAsia="Calibri" w:hAnsi="Arial" w:cs="Arial"/>
                <w:i/>
                <w:u w:val="single"/>
              </w:rPr>
            </w:pPr>
            <w:r w:rsidRPr="00E43900">
              <w:rPr>
                <w:rFonts w:ascii="Arial" w:eastAsia="Calibri" w:hAnsi="Arial" w:cs="Arial"/>
                <w:u w:val="single"/>
              </w:rPr>
              <w:t>Targets and investment plan 2020/21 to 2024/25</w:t>
            </w:r>
            <w:r w:rsidRPr="00E43900">
              <w:rPr>
                <w:rFonts w:ascii="Arial" w:eastAsia="Calibri" w:hAnsi="Arial" w:cs="Arial"/>
                <w:u w:val="single"/>
              </w:rPr>
              <w:br/>
            </w:r>
          </w:p>
          <w:p w:rsidR="00AC6329" w:rsidRPr="00AC6329" w:rsidRDefault="000B6E70" w:rsidP="00E43900">
            <w:pPr>
              <w:spacing w:line="276" w:lineRule="auto"/>
              <w:ind w:left="-280"/>
              <w:jc w:val="both"/>
              <w:rPr>
                <w:rFonts w:ascii="Arial" w:eastAsia="Calibri" w:hAnsi="Arial" w:cs="Arial"/>
              </w:rPr>
            </w:pPr>
            <w:r w:rsidRPr="00AC6329">
              <w:rPr>
                <w:rFonts w:ascii="Arial" w:eastAsia="Calibri" w:hAnsi="Arial" w:cs="Arial"/>
              </w:rPr>
              <w:t>The committee were advised th</w:t>
            </w:r>
            <w:r w:rsidR="00210059" w:rsidRPr="00AC6329">
              <w:rPr>
                <w:rFonts w:ascii="Arial" w:eastAsia="Calibri" w:hAnsi="Arial" w:cs="Arial"/>
              </w:rPr>
              <w:t xml:space="preserve">at the targets and </w:t>
            </w:r>
            <w:r w:rsidR="00AC6329" w:rsidRPr="00AC6329">
              <w:rPr>
                <w:rFonts w:ascii="Arial" w:eastAsia="Calibri" w:hAnsi="Arial" w:cs="Arial"/>
              </w:rPr>
              <w:t>investment</w:t>
            </w:r>
            <w:r w:rsidR="00210059" w:rsidRPr="00AC6329">
              <w:rPr>
                <w:rFonts w:ascii="Arial" w:eastAsia="Calibri" w:hAnsi="Arial" w:cs="Arial"/>
              </w:rPr>
              <w:t xml:space="preserve"> plan </w:t>
            </w:r>
            <w:r w:rsidRPr="00AC6329">
              <w:rPr>
                <w:rFonts w:ascii="Arial" w:eastAsia="Calibri" w:hAnsi="Arial" w:cs="Arial"/>
              </w:rPr>
              <w:t xml:space="preserve">replicates the targets in the </w:t>
            </w:r>
            <w:r w:rsidR="00AC6329" w:rsidRPr="00AC6329">
              <w:rPr>
                <w:rFonts w:ascii="Arial" w:eastAsia="Calibri" w:hAnsi="Arial" w:cs="Arial"/>
              </w:rPr>
              <w:t xml:space="preserve">Access and Participation plan </w:t>
            </w:r>
            <w:r w:rsidRPr="00AC6329">
              <w:rPr>
                <w:rFonts w:ascii="Arial" w:eastAsia="Calibri" w:hAnsi="Arial" w:cs="Arial"/>
              </w:rPr>
              <w:t xml:space="preserve">and for the investment </w:t>
            </w:r>
            <w:r w:rsidR="00AC6329" w:rsidRPr="00AC6329">
              <w:rPr>
                <w:rFonts w:ascii="Arial" w:eastAsia="Calibri" w:hAnsi="Arial" w:cs="Arial"/>
              </w:rPr>
              <w:t xml:space="preserve">plan the College </w:t>
            </w:r>
            <w:r w:rsidR="00AC6329" w:rsidRPr="00AC6329">
              <w:rPr>
                <w:rFonts w:ascii="Arial" w:eastAsia="Calibri" w:hAnsi="Arial" w:cs="Arial"/>
              </w:rPr>
              <w:lastRenderedPageBreak/>
              <w:t xml:space="preserve">had </w:t>
            </w:r>
            <w:r w:rsidRPr="00AC6329">
              <w:rPr>
                <w:rFonts w:ascii="Arial" w:eastAsia="Calibri" w:hAnsi="Arial" w:cs="Arial"/>
              </w:rPr>
              <w:t>to indicate planned investment against the access target.</w:t>
            </w:r>
            <w:r w:rsidR="00AC6329">
              <w:rPr>
                <w:rFonts w:ascii="Arial" w:eastAsia="Calibri" w:hAnsi="Arial" w:cs="Arial"/>
              </w:rPr>
              <w:t xml:space="preserve"> </w:t>
            </w:r>
            <w:r w:rsidRPr="00AC6329">
              <w:rPr>
                <w:rFonts w:ascii="Arial" w:eastAsia="Calibri" w:hAnsi="Arial" w:cs="Arial"/>
              </w:rPr>
              <w:t xml:space="preserve">Governors asked whether </w:t>
            </w:r>
            <w:r w:rsidR="00AC6329" w:rsidRPr="00AC6329">
              <w:rPr>
                <w:rFonts w:ascii="Arial" w:eastAsia="Calibri" w:hAnsi="Arial" w:cs="Arial"/>
              </w:rPr>
              <w:t xml:space="preserve">the College </w:t>
            </w:r>
            <w:r w:rsidRPr="00AC6329">
              <w:rPr>
                <w:rFonts w:ascii="Arial" w:eastAsia="Calibri" w:hAnsi="Arial" w:cs="Arial"/>
              </w:rPr>
              <w:t>could be sure that the</w:t>
            </w:r>
            <w:r w:rsidR="00AC6329" w:rsidRPr="00AC6329">
              <w:rPr>
                <w:rFonts w:ascii="Arial" w:eastAsia="Calibri" w:hAnsi="Arial" w:cs="Arial"/>
              </w:rPr>
              <w:t xml:space="preserve"> targets </w:t>
            </w:r>
            <w:r w:rsidRPr="00AC6329">
              <w:rPr>
                <w:rFonts w:ascii="Arial" w:eastAsia="Calibri" w:hAnsi="Arial" w:cs="Arial"/>
              </w:rPr>
              <w:t xml:space="preserve">were </w:t>
            </w:r>
            <w:r w:rsidR="00AC6329" w:rsidRPr="00AC6329">
              <w:rPr>
                <w:rFonts w:ascii="Arial" w:eastAsia="Calibri" w:hAnsi="Arial" w:cs="Arial"/>
              </w:rPr>
              <w:t>achievable in</w:t>
            </w:r>
            <w:r w:rsidRPr="00AC6329">
              <w:rPr>
                <w:rFonts w:ascii="Arial" w:eastAsia="Calibri" w:hAnsi="Arial" w:cs="Arial"/>
              </w:rPr>
              <w:t xml:space="preserve"> the community the College serves and the Deputy </w:t>
            </w:r>
            <w:r w:rsidR="00AC6329" w:rsidRPr="00AC6329">
              <w:rPr>
                <w:rFonts w:ascii="Arial" w:eastAsia="Calibri" w:hAnsi="Arial" w:cs="Arial"/>
              </w:rPr>
              <w:t>P</w:t>
            </w:r>
            <w:r w:rsidRPr="00AC6329">
              <w:rPr>
                <w:rFonts w:ascii="Arial" w:eastAsia="Calibri" w:hAnsi="Arial" w:cs="Arial"/>
              </w:rPr>
              <w:t>rincipal advised that he believe</w:t>
            </w:r>
            <w:r w:rsidR="00AC6329" w:rsidRPr="00AC6329">
              <w:rPr>
                <w:rFonts w:ascii="Arial" w:eastAsia="Calibri" w:hAnsi="Arial" w:cs="Arial"/>
              </w:rPr>
              <w:t>d the targets to</w:t>
            </w:r>
            <w:r w:rsidRPr="00AC6329">
              <w:rPr>
                <w:rFonts w:ascii="Arial" w:eastAsia="Calibri" w:hAnsi="Arial" w:cs="Arial"/>
              </w:rPr>
              <w:t xml:space="preserve"> be challenging. Governors asked what the College could do to achieve these and were advised of potential actions such as specifically targeting postcode areas to have access to students from these groups </w:t>
            </w:r>
            <w:r w:rsidR="00AC6329" w:rsidRPr="00AC6329">
              <w:rPr>
                <w:rFonts w:ascii="Arial" w:eastAsia="Calibri" w:hAnsi="Arial" w:cs="Arial"/>
              </w:rPr>
              <w:t>and casting</w:t>
            </w:r>
            <w:r w:rsidRPr="00AC6329">
              <w:rPr>
                <w:rFonts w:ascii="Arial" w:eastAsia="Calibri" w:hAnsi="Arial" w:cs="Arial"/>
              </w:rPr>
              <w:t xml:space="preserve"> </w:t>
            </w:r>
            <w:r w:rsidR="00AC6329" w:rsidRPr="00AC6329">
              <w:rPr>
                <w:rFonts w:ascii="Arial" w:eastAsia="Calibri" w:hAnsi="Arial" w:cs="Arial"/>
              </w:rPr>
              <w:t xml:space="preserve">the </w:t>
            </w:r>
            <w:r w:rsidRPr="00AC6329">
              <w:rPr>
                <w:rFonts w:ascii="Arial" w:eastAsia="Calibri" w:hAnsi="Arial" w:cs="Arial"/>
              </w:rPr>
              <w:t>net wider to attract students from outside of St Helens.</w:t>
            </w:r>
            <w:r w:rsidR="00AC6329" w:rsidRPr="00AC6329">
              <w:rPr>
                <w:rFonts w:ascii="Arial" w:eastAsia="Calibri" w:hAnsi="Arial" w:cs="Arial"/>
              </w:rPr>
              <w:t xml:space="preserve"> </w:t>
            </w:r>
            <w:r w:rsidRPr="00AC6329">
              <w:rPr>
                <w:rFonts w:ascii="Arial" w:eastAsia="Calibri" w:hAnsi="Arial" w:cs="Arial"/>
              </w:rPr>
              <w:t xml:space="preserve">Governors asked what would happen if </w:t>
            </w:r>
            <w:r w:rsidR="00AC6329" w:rsidRPr="00AC6329">
              <w:rPr>
                <w:rFonts w:ascii="Arial" w:eastAsia="Calibri" w:hAnsi="Arial" w:cs="Arial"/>
              </w:rPr>
              <w:t xml:space="preserve">the College did </w:t>
            </w:r>
            <w:r w:rsidRPr="00AC6329">
              <w:rPr>
                <w:rFonts w:ascii="Arial" w:eastAsia="Calibri" w:hAnsi="Arial" w:cs="Arial"/>
              </w:rPr>
              <w:t>not meet the targets.</w:t>
            </w:r>
          </w:p>
          <w:p w:rsidR="00AC6329" w:rsidRPr="00AC6329" w:rsidRDefault="00AC6329" w:rsidP="00E43900">
            <w:pPr>
              <w:spacing w:line="276" w:lineRule="auto"/>
              <w:jc w:val="both"/>
              <w:rPr>
                <w:rFonts w:ascii="Arial" w:eastAsia="Calibri" w:hAnsi="Arial" w:cs="Arial"/>
              </w:rPr>
            </w:pPr>
          </w:p>
          <w:p w:rsidR="000B6E70" w:rsidRPr="00AC6329" w:rsidRDefault="00AC6329" w:rsidP="00E43900">
            <w:pPr>
              <w:spacing w:line="276" w:lineRule="auto"/>
              <w:ind w:left="-280"/>
              <w:jc w:val="both"/>
              <w:rPr>
                <w:rFonts w:ascii="Arial" w:eastAsia="Calibri" w:hAnsi="Arial" w:cs="Arial"/>
              </w:rPr>
            </w:pPr>
            <w:r w:rsidRPr="00AC6329">
              <w:rPr>
                <w:rFonts w:ascii="Arial" w:eastAsia="Calibri" w:hAnsi="Arial" w:cs="Arial"/>
              </w:rPr>
              <w:t>Following discussion it</w:t>
            </w:r>
            <w:r w:rsidR="000B6E70" w:rsidRPr="00AC6329">
              <w:rPr>
                <w:rFonts w:ascii="Arial" w:eastAsia="Calibri" w:hAnsi="Arial" w:cs="Arial"/>
              </w:rPr>
              <w:t xml:space="preserve"> was agreed the Deputy Principal would revisit the target</w:t>
            </w:r>
            <w:r w:rsidRPr="00AC6329">
              <w:rPr>
                <w:rFonts w:ascii="Arial" w:eastAsia="Calibri" w:hAnsi="Arial" w:cs="Arial"/>
              </w:rPr>
              <w:t>s</w:t>
            </w:r>
            <w:r w:rsidR="00CC2CFC">
              <w:rPr>
                <w:rFonts w:ascii="Arial" w:eastAsia="Calibri" w:hAnsi="Arial" w:cs="Arial"/>
              </w:rPr>
              <w:t xml:space="preserve"> </w:t>
            </w:r>
            <w:r w:rsidR="000B6E70" w:rsidRPr="00AC6329">
              <w:rPr>
                <w:rFonts w:ascii="Arial" w:eastAsia="Calibri" w:hAnsi="Arial" w:cs="Arial"/>
              </w:rPr>
              <w:t>and provide an update for Q&amp;O</w:t>
            </w:r>
            <w:r w:rsidRPr="00AC6329">
              <w:rPr>
                <w:rFonts w:ascii="Arial" w:eastAsia="Calibri" w:hAnsi="Arial" w:cs="Arial"/>
              </w:rPr>
              <w:t xml:space="preserve"> with G</w:t>
            </w:r>
            <w:r w:rsidR="000B6E70" w:rsidRPr="00AC6329">
              <w:rPr>
                <w:rFonts w:ascii="Arial" w:eastAsia="Calibri" w:hAnsi="Arial" w:cs="Arial"/>
              </w:rPr>
              <w:t>overnors comment</w:t>
            </w:r>
            <w:r w:rsidRPr="00AC6329">
              <w:rPr>
                <w:rFonts w:ascii="Arial" w:eastAsia="Calibri" w:hAnsi="Arial" w:cs="Arial"/>
              </w:rPr>
              <w:t xml:space="preserve">ing that the College </w:t>
            </w:r>
            <w:r w:rsidR="000B6E70" w:rsidRPr="00AC6329">
              <w:rPr>
                <w:rFonts w:ascii="Arial" w:eastAsia="Calibri" w:hAnsi="Arial" w:cs="Arial"/>
              </w:rPr>
              <w:t xml:space="preserve">should be benchmarking against </w:t>
            </w:r>
            <w:r w:rsidRPr="00AC6329">
              <w:rPr>
                <w:rFonts w:ascii="Arial" w:eastAsia="Calibri" w:hAnsi="Arial" w:cs="Arial"/>
              </w:rPr>
              <w:t>its</w:t>
            </w:r>
            <w:r w:rsidR="000B6E70" w:rsidRPr="00AC6329">
              <w:rPr>
                <w:rFonts w:ascii="Arial" w:eastAsia="Calibri" w:hAnsi="Arial" w:cs="Arial"/>
              </w:rPr>
              <w:t xml:space="preserve"> catchment area. Governors advised they would need to know there was an action plan in place to review/monitor those targets.</w:t>
            </w:r>
          </w:p>
          <w:p w:rsidR="000B6E70" w:rsidRPr="009A223D" w:rsidRDefault="000B6E70" w:rsidP="00D77D36">
            <w:pPr>
              <w:spacing w:line="276" w:lineRule="auto"/>
              <w:ind w:left="-280" w:firstLine="280"/>
              <w:jc w:val="both"/>
              <w:rPr>
                <w:rFonts w:ascii="Arial" w:eastAsia="Calibri" w:hAnsi="Arial" w:cs="Arial"/>
              </w:rPr>
            </w:pPr>
            <w:r w:rsidRPr="00AC6329">
              <w:rPr>
                <w:rFonts w:ascii="Arial" w:eastAsia="Calibri" w:hAnsi="Arial" w:cs="Arial"/>
                <w:b/>
              </w:rPr>
              <w:t xml:space="preserve">Action: Deputy Principal </w:t>
            </w:r>
          </w:p>
        </w:tc>
      </w:tr>
      <w:tr w:rsidR="000B6E70" w:rsidTr="003E1A84">
        <w:trPr>
          <w:cantSplit/>
          <w:jc w:val="center"/>
        </w:trPr>
        <w:tc>
          <w:tcPr>
            <w:tcW w:w="882" w:type="pct"/>
          </w:tcPr>
          <w:p w:rsidR="000B6E70" w:rsidRDefault="00AF0789">
            <w:pPr>
              <w:rPr>
                <w:rFonts w:ascii="Calibri" w:eastAsia="Calibri" w:hAnsi="Calibri" w:cs="Calibri"/>
                <w:sz w:val="20"/>
              </w:rPr>
            </w:pPr>
            <w:r w:rsidRPr="002F63C5">
              <w:rPr>
                <w:rFonts w:ascii="Arial" w:eastAsia="Calibri" w:hAnsi="Arial" w:cs="Arial"/>
              </w:rPr>
              <w:lastRenderedPageBreak/>
              <w:t>16</w:t>
            </w:r>
          </w:p>
        </w:tc>
        <w:tc>
          <w:tcPr>
            <w:tcW w:w="4118" w:type="pct"/>
            <w:tcMar>
              <w:left w:w="20" w:type="dxa"/>
            </w:tcMar>
          </w:tcPr>
          <w:p w:rsidR="000B6E70" w:rsidRPr="00AF0789" w:rsidRDefault="00AF0789" w:rsidP="00AF0789">
            <w:pPr>
              <w:jc w:val="both"/>
              <w:rPr>
                <w:rFonts w:ascii="Arial" w:eastAsia="Calibri" w:hAnsi="Arial" w:cs="Arial"/>
                <w:b/>
              </w:rPr>
            </w:pPr>
            <w:r w:rsidRPr="00AF0789">
              <w:rPr>
                <w:rFonts w:ascii="Arial" w:eastAsia="Calibri" w:hAnsi="Arial" w:cs="Arial"/>
                <w:b/>
              </w:rPr>
              <w:t xml:space="preserve"> GOVERNANCE</w:t>
            </w:r>
          </w:p>
        </w:tc>
      </w:tr>
      <w:tr w:rsidR="000B6E70" w:rsidTr="003E1A84">
        <w:trPr>
          <w:cantSplit/>
          <w:jc w:val="center"/>
        </w:trPr>
        <w:tc>
          <w:tcPr>
            <w:tcW w:w="882" w:type="pct"/>
          </w:tcPr>
          <w:p w:rsidR="000B6E70" w:rsidRPr="002F63C5" w:rsidRDefault="00AF0789">
            <w:pPr>
              <w:rPr>
                <w:rFonts w:ascii="Arial" w:eastAsia="Calibri" w:hAnsi="Arial" w:cs="Arial"/>
              </w:rPr>
            </w:pPr>
            <w:r w:rsidRPr="002F63C5">
              <w:rPr>
                <w:rFonts w:ascii="Arial" w:eastAsia="Calibri" w:hAnsi="Arial" w:cs="Arial"/>
              </w:rPr>
              <w:t>16.1</w:t>
            </w:r>
          </w:p>
          <w:p w:rsidR="002F63C5" w:rsidRDefault="002F63C5" w:rsidP="002F63C5">
            <w:pPr>
              <w:rPr>
                <w:rFonts w:ascii="Calibri" w:eastAsia="Calibri" w:hAnsi="Calibri" w:cs="Calibri"/>
                <w:sz w:val="20"/>
              </w:rPr>
            </w:pPr>
            <w:r w:rsidRPr="00F86A43">
              <w:rPr>
                <w:rFonts w:ascii="Arial" w:hAnsi="Arial" w:cs="Arial"/>
                <w:b/>
                <w:u w:val="single"/>
              </w:rPr>
              <w:t>FR&amp;C/</w:t>
            </w:r>
            <w:r>
              <w:rPr>
                <w:rFonts w:ascii="Arial" w:hAnsi="Arial" w:cs="Arial"/>
                <w:b/>
                <w:u w:val="single"/>
              </w:rPr>
              <w:t>19/06/71</w:t>
            </w:r>
          </w:p>
        </w:tc>
        <w:tc>
          <w:tcPr>
            <w:tcW w:w="4118" w:type="pct"/>
            <w:tcMar>
              <w:left w:w="300" w:type="dxa"/>
            </w:tcMar>
          </w:tcPr>
          <w:p w:rsidR="000B6E70" w:rsidRPr="00AF0789" w:rsidRDefault="000B6E70">
            <w:pPr>
              <w:rPr>
                <w:rFonts w:ascii="Arial" w:eastAsia="Calibri" w:hAnsi="Arial" w:cs="Arial"/>
                <w:u w:val="single"/>
              </w:rPr>
            </w:pPr>
            <w:r>
              <w:rPr>
                <w:rFonts w:ascii="Calibri" w:eastAsia="Calibri" w:hAnsi="Calibri" w:cs="Calibri"/>
                <w:sz w:val="20"/>
              </w:rPr>
              <w:t xml:space="preserve"> </w:t>
            </w:r>
            <w:r w:rsidRPr="00AF0789">
              <w:rPr>
                <w:rFonts w:ascii="Arial" w:eastAsia="Calibri" w:hAnsi="Arial" w:cs="Arial"/>
                <w:u w:val="single"/>
              </w:rPr>
              <w:t>Annual review of committee performance</w:t>
            </w:r>
          </w:p>
          <w:p w:rsidR="000B6E70" w:rsidRPr="00AF0789" w:rsidRDefault="000B6E70">
            <w:pPr>
              <w:rPr>
                <w:rFonts w:ascii="Arial" w:eastAsia="Calibri" w:hAnsi="Arial" w:cs="Arial"/>
              </w:rPr>
            </w:pPr>
          </w:p>
          <w:p w:rsidR="00175EA7" w:rsidRDefault="00175EA7">
            <w:pPr>
              <w:rPr>
                <w:rFonts w:ascii="Arial" w:eastAsia="Calibri" w:hAnsi="Arial" w:cs="Arial"/>
              </w:rPr>
            </w:pPr>
            <w:r>
              <w:rPr>
                <w:rFonts w:ascii="Arial" w:eastAsia="Calibri" w:hAnsi="Arial" w:cs="Arial"/>
              </w:rPr>
              <w:t xml:space="preserve">The Governance Director was asked to further review this document specifically regarding the chronology in relation to </w:t>
            </w:r>
            <w:r w:rsidR="000B6E70" w:rsidRPr="00AF0789">
              <w:rPr>
                <w:rFonts w:ascii="Arial" w:eastAsia="Calibri" w:hAnsi="Arial" w:cs="Arial"/>
              </w:rPr>
              <w:t>Action 2.1</w:t>
            </w:r>
            <w:r>
              <w:rPr>
                <w:rFonts w:ascii="Arial" w:eastAsia="Calibri" w:hAnsi="Arial" w:cs="Arial"/>
              </w:rPr>
              <w:t>.</w:t>
            </w:r>
          </w:p>
          <w:p w:rsidR="00175EA7" w:rsidRDefault="00175EA7">
            <w:pPr>
              <w:rPr>
                <w:rFonts w:ascii="Arial" w:eastAsia="Calibri" w:hAnsi="Arial" w:cs="Arial"/>
              </w:rPr>
            </w:pPr>
          </w:p>
          <w:p w:rsidR="000B6E70" w:rsidRPr="00175EA7" w:rsidRDefault="00175EA7">
            <w:pPr>
              <w:rPr>
                <w:rFonts w:ascii="Arial" w:eastAsia="Calibri" w:hAnsi="Arial" w:cs="Arial"/>
                <w:b/>
              </w:rPr>
            </w:pPr>
            <w:r w:rsidRPr="00175EA7">
              <w:rPr>
                <w:rFonts w:ascii="Arial" w:eastAsia="Calibri" w:hAnsi="Arial" w:cs="Arial"/>
                <w:b/>
              </w:rPr>
              <w:t>Action:</w:t>
            </w:r>
            <w:r w:rsidR="00B562AD">
              <w:rPr>
                <w:rFonts w:ascii="Arial" w:eastAsia="Calibri" w:hAnsi="Arial" w:cs="Arial"/>
                <w:b/>
              </w:rPr>
              <w:t xml:space="preserve"> </w:t>
            </w:r>
            <w:r w:rsidRPr="00175EA7">
              <w:rPr>
                <w:rFonts w:ascii="Arial" w:eastAsia="Calibri" w:hAnsi="Arial" w:cs="Arial"/>
                <w:b/>
              </w:rPr>
              <w:t>Governance Director</w:t>
            </w:r>
            <w:r w:rsidR="000B6E70" w:rsidRPr="00175EA7">
              <w:rPr>
                <w:rFonts w:ascii="Arial" w:eastAsia="Calibri" w:hAnsi="Arial" w:cs="Arial"/>
                <w:b/>
              </w:rPr>
              <w:t xml:space="preserve"> </w:t>
            </w:r>
          </w:p>
          <w:p w:rsidR="00175EA7" w:rsidRDefault="00175EA7">
            <w:pPr>
              <w:rPr>
                <w:rFonts w:ascii="Arial" w:eastAsia="Calibri" w:hAnsi="Arial" w:cs="Arial"/>
              </w:rPr>
            </w:pPr>
          </w:p>
          <w:p w:rsidR="000B6E70" w:rsidRPr="00175EA7" w:rsidRDefault="000B6E70">
            <w:pPr>
              <w:rPr>
                <w:rFonts w:ascii="Arial" w:eastAsia="Calibri" w:hAnsi="Arial" w:cs="Arial"/>
                <w:b/>
              </w:rPr>
            </w:pPr>
            <w:r w:rsidRPr="00175EA7">
              <w:rPr>
                <w:rFonts w:ascii="Arial" w:eastAsia="Calibri" w:hAnsi="Arial" w:cs="Arial"/>
                <w:b/>
              </w:rPr>
              <w:t xml:space="preserve">12.34 </w:t>
            </w:r>
            <w:r w:rsidR="004D0994" w:rsidRPr="00175EA7">
              <w:rPr>
                <w:rFonts w:ascii="Arial" w:eastAsia="Calibri" w:hAnsi="Arial" w:cs="Arial"/>
                <w:b/>
              </w:rPr>
              <w:t>Mr.</w:t>
            </w:r>
            <w:r w:rsidRPr="00175EA7">
              <w:rPr>
                <w:rFonts w:ascii="Arial" w:eastAsia="Calibri" w:hAnsi="Arial" w:cs="Arial"/>
                <w:b/>
              </w:rPr>
              <w:t xml:space="preserve"> </w:t>
            </w:r>
            <w:r w:rsidR="00175EA7" w:rsidRPr="00175EA7">
              <w:rPr>
                <w:rFonts w:ascii="Arial" w:eastAsia="Calibri" w:hAnsi="Arial" w:cs="Arial"/>
                <w:b/>
              </w:rPr>
              <w:t xml:space="preserve">N </w:t>
            </w:r>
            <w:r w:rsidR="00CC2CFC">
              <w:rPr>
                <w:rFonts w:ascii="Arial" w:eastAsia="Calibri" w:hAnsi="Arial" w:cs="Arial"/>
                <w:b/>
              </w:rPr>
              <w:t>S</w:t>
            </w:r>
            <w:r w:rsidRPr="00175EA7">
              <w:rPr>
                <w:rFonts w:ascii="Arial" w:eastAsia="Calibri" w:hAnsi="Arial" w:cs="Arial"/>
                <w:b/>
              </w:rPr>
              <w:t>hore left</w:t>
            </w:r>
            <w:r w:rsidR="00175EA7" w:rsidRPr="00175EA7">
              <w:rPr>
                <w:rFonts w:ascii="Arial" w:eastAsia="Calibri" w:hAnsi="Arial" w:cs="Arial"/>
                <w:b/>
              </w:rPr>
              <w:t xml:space="preserve"> and the meeting remained quorate.</w:t>
            </w:r>
          </w:p>
          <w:p w:rsidR="000B6E70" w:rsidRDefault="000B6E70">
            <w:pPr>
              <w:rPr>
                <w:rFonts w:ascii="Calibri" w:eastAsia="Calibri" w:hAnsi="Calibri" w:cs="Calibri"/>
                <w:sz w:val="20"/>
              </w:rPr>
            </w:pPr>
          </w:p>
        </w:tc>
      </w:tr>
      <w:tr w:rsidR="000B6E70" w:rsidTr="003E1A84">
        <w:trPr>
          <w:jc w:val="center"/>
        </w:trPr>
        <w:tc>
          <w:tcPr>
            <w:tcW w:w="882" w:type="pct"/>
          </w:tcPr>
          <w:p w:rsidR="000B6E70" w:rsidRDefault="00175EA7">
            <w:pPr>
              <w:rPr>
                <w:rFonts w:ascii="Arial" w:eastAsia="Calibri" w:hAnsi="Arial" w:cs="Arial"/>
              </w:rPr>
            </w:pPr>
            <w:r w:rsidRPr="00D77D36">
              <w:rPr>
                <w:rFonts w:ascii="Arial" w:eastAsia="Calibri" w:hAnsi="Arial" w:cs="Arial"/>
              </w:rPr>
              <w:t>16.2</w:t>
            </w:r>
          </w:p>
          <w:p w:rsidR="00D77D36" w:rsidRPr="00D77D36" w:rsidRDefault="00D77D36" w:rsidP="00D77D36">
            <w:pPr>
              <w:rPr>
                <w:rFonts w:ascii="Arial" w:eastAsia="Calibri" w:hAnsi="Arial" w:cs="Arial"/>
              </w:rPr>
            </w:pPr>
            <w:r w:rsidRPr="00F86A43">
              <w:rPr>
                <w:rFonts w:ascii="Arial" w:hAnsi="Arial" w:cs="Arial"/>
                <w:b/>
                <w:u w:val="single"/>
              </w:rPr>
              <w:t>FR&amp;C/</w:t>
            </w:r>
            <w:r>
              <w:rPr>
                <w:rFonts w:ascii="Arial" w:hAnsi="Arial" w:cs="Arial"/>
                <w:b/>
                <w:u w:val="single"/>
              </w:rPr>
              <w:t>19/06/72</w:t>
            </w:r>
          </w:p>
        </w:tc>
        <w:tc>
          <w:tcPr>
            <w:tcW w:w="4118" w:type="pct"/>
            <w:tcMar>
              <w:left w:w="300" w:type="dxa"/>
            </w:tcMar>
          </w:tcPr>
          <w:p w:rsidR="000B6E70" w:rsidRPr="00B562AD" w:rsidRDefault="000B6E70">
            <w:pPr>
              <w:rPr>
                <w:rFonts w:ascii="Arial" w:eastAsia="Calibri" w:hAnsi="Arial" w:cs="Arial"/>
                <w:u w:val="single"/>
              </w:rPr>
            </w:pPr>
            <w:r>
              <w:rPr>
                <w:rFonts w:ascii="Calibri" w:eastAsia="Calibri" w:hAnsi="Calibri" w:cs="Calibri"/>
                <w:sz w:val="20"/>
              </w:rPr>
              <w:t xml:space="preserve"> </w:t>
            </w:r>
            <w:r w:rsidRPr="00B562AD">
              <w:rPr>
                <w:rFonts w:ascii="Arial" w:eastAsia="Calibri" w:hAnsi="Arial" w:cs="Arial"/>
                <w:u w:val="single"/>
              </w:rPr>
              <w:t>Annual cycle of committee business</w:t>
            </w:r>
          </w:p>
          <w:p w:rsidR="000B6E70" w:rsidRPr="00B562AD" w:rsidRDefault="000B6E70">
            <w:pPr>
              <w:rPr>
                <w:rFonts w:ascii="Arial" w:eastAsia="Calibri" w:hAnsi="Arial" w:cs="Arial"/>
                <w:u w:val="single"/>
              </w:rPr>
            </w:pPr>
          </w:p>
          <w:p w:rsidR="000B6E70" w:rsidRDefault="00B562AD" w:rsidP="00D77D36">
            <w:pPr>
              <w:spacing w:line="276" w:lineRule="auto"/>
              <w:jc w:val="both"/>
              <w:rPr>
                <w:rFonts w:ascii="Calibri" w:eastAsia="Calibri" w:hAnsi="Calibri" w:cs="Calibri"/>
                <w:sz w:val="20"/>
              </w:rPr>
            </w:pPr>
            <w:r>
              <w:rPr>
                <w:rFonts w:ascii="Arial" w:eastAsia="Calibri" w:hAnsi="Arial" w:cs="Arial"/>
              </w:rPr>
              <w:t>The proposed cycle was a</w:t>
            </w:r>
            <w:r w:rsidR="000B6E70" w:rsidRPr="00B562AD">
              <w:rPr>
                <w:rFonts w:ascii="Arial" w:eastAsia="Calibri" w:hAnsi="Arial" w:cs="Arial"/>
              </w:rPr>
              <w:t>greed as a star</w:t>
            </w:r>
            <w:r>
              <w:rPr>
                <w:rFonts w:ascii="Arial" w:eastAsia="Calibri" w:hAnsi="Arial" w:cs="Arial"/>
              </w:rPr>
              <w:t>t</w:t>
            </w:r>
            <w:r w:rsidR="000B6E70" w:rsidRPr="00B562AD">
              <w:rPr>
                <w:rFonts w:ascii="Arial" w:eastAsia="Calibri" w:hAnsi="Arial" w:cs="Arial"/>
              </w:rPr>
              <w:t xml:space="preserve">ing </w:t>
            </w:r>
            <w:r w:rsidR="004D0994" w:rsidRPr="00B562AD">
              <w:rPr>
                <w:rFonts w:ascii="Arial" w:eastAsia="Calibri" w:hAnsi="Arial" w:cs="Arial"/>
              </w:rPr>
              <w:t>point</w:t>
            </w:r>
            <w:r w:rsidR="000B6E70" w:rsidRPr="00B562AD">
              <w:rPr>
                <w:rFonts w:ascii="Arial" w:eastAsia="Calibri" w:hAnsi="Arial" w:cs="Arial"/>
              </w:rPr>
              <w:t xml:space="preserve"> </w:t>
            </w:r>
            <w:r>
              <w:rPr>
                <w:rFonts w:ascii="Arial" w:eastAsia="Calibri" w:hAnsi="Arial" w:cs="Arial"/>
              </w:rPr>
              <w:t xml:space="preserve">with the caveat that for each meeting there needed to be a clear focus on the </w:t>
            </w:r>
            <w:r w:rsidR="000B6E70" w:rsidRPr="00B562AD">
              <w:rPr>
                <w:rFonts w:ascii="Arial" w:eastAsia="Calibri" w:hAnsi="Arial" w:cs="Arial"/>
              </w:rPr>
              <w:t xml:space="preserve">key issues </w:t>
            </w:r>
            <w:r>
              <w:rPr>
                <w:rFonts w:ascii="Arial" w:eastAsia="Calibri" w:hAnsi="Arial" w:cs="Arial"/>
              </w:rPr>
              <w:t xml:space="preserve">with sufficient time allowed for discussion of these. </w:t>
            </w:r>
            <w:r w:rsidR="000B6E70">
              <w:rPr>
                <w:rFonts w:ascii="Calibri" w:eastAsia="Calibri" w:hAnsi="Calibri" w:cs="Calibri"/>
                <w:sz w:val="20"/>
              </w:rPr>
              <w:t xml:space="preserve"> </w:t>
            </w:r>
          </w:p>
        </w:tc>
      </w:tr>
      <w:tr w:rsidR="000B6E70" w:rsidTr="003E1A84">
        <w:trPr>
          <w:cantSplit/>
          <w:jc w:val="center"/>
        </w:trPr>
        <w:tc>
          <w:tcPr>
            <w:tcW w:w="882" w:type="pct"/>
          </w:tcPr>
          <w:p w:rsidR="000B6E70" w:rsidRDefault="00B562AD">
            <w:pPr>
              <w:rPr>
                <w:rFonts w:ascii="Arial" w:eastAsia="Calibri" w:hAnsi="Arial" w:cs="Arial"/>
              </w:rPr>
            </w:pPr>
            <w:r w:rsidRPr="00D77D36">
              <w:rPr>
                <w:rFonts w:ascii="Arial" w:eastAsia="Calibri" w:hAnsi="Arial" w:cs="Arial"/>
              </w:rPr>
              <w:t>16.3</w:t>
            </w:r>
          </w:p>
          <w:p w:rsidR="00D77D36" w:rsidRPr="00D77D36" w:rsidRDefault="00D77D36" w:rsidP="00D77D36">
            <w:pPr>
              <w:rPr>
                <w:rFonts w:ascii="Arial" w:eastAsia="Calibri" w:hAnsi="Arial" w:cs="Arial"/>
              </w:rPr>
            </w:pPr>
            <w:r w:rsidRPr="00F86A43">
              <w:rPr>
                <w:rFonts w:ascii="Arial" w:hAnsi="Arial" w:cs="Arial"/>
                <w:b/>
                <w:u w:val="single"/>
              </w:rPr>
              <w:t>FR&amp;C/</w:t>
            </w:r>
            <w:r>
              <w:rPr>
                <w:rFonts w:ascii="Arial" w:hAnsi="Arial" w:cs="Arial"/>
                <w:b/>
                <w:u w:val="single"/>
              </w:rPr>
              <w:t>19/06/73</w:t>
            </w:r>
          </w:p>
        </w:tc>
        <w:tc>
          <w:tcPr>
            <w:tcW w:w="4118" w:type="pct"/>
            <w:tcMar>
              <w:left w:w="300" w:type="dxa"/>
            </w:tcMar>
          </w:tcPr>
          <w:p w:rsidR="00B562AD" w:rsidRDefault="000B6E70">
            <w:pPr>
              <w:rPr>
                <w:rFonts w:ascii="Arial" w:eastAsia="Calibri" w:hAnsi="Arial" w:cs="Arial"/>
                <w:i/>
              </w:rPr>
            </w:pPr>
            <w:r w:rsidRPr="00B562AD">
              <w:rPr>
                <w:rFonts w:ascii="Arial" w:eastAsia="Calibri" w:hAnsi="Arial" w:cs="Arial"/>
                <w:u w:val="single"/>
              </w:rPr>
              <w:t>Review of Terms of Reference</w:t>
            </w:r>
            <w:r>
              <w:rPr>
                <w:rFonts w:ascii="Calibri" w:eastAsia="Calibri" w:hAnsi="Calibri" w:cs="Calibri"/>
                <w:sz w:val="20"/>
              </w:rPr>
              <w:br/>
            </w:r>
          </w:p>
          <w:p w:rsidR="000B6E70" w:rsidRPr="00B562AD" w:rsidRDefault="000B6E70" w:rsidP="00CC2CFC">
            <w:pPr>
              <w:spacing w:line="276" w:lineRule="auto"/>
              <w:jc w:val="both"/>
              <w:rPr>
                <w:rFonts w:ascii="Arial" w:eastAsia="Calibri" w:hAnsi="Arial" w:cs="Arial"/>
              </w:rPr>
            </w:pPr>
            <w:r w:rsidRPr="00B562AD">
              <w:rPr>
                <w:rFonts w:ascii="Arial" w:eastAsia="Calibri" w:hAnsi="Arial" w:cs="Arial"/>
              </w:rPr>
              <w:t>The committee approved for recommendation to the Board the amended terms of reference but there was discussion regarding compliance with the RF plan.</w:t>
            </w:r>
            <w:r w:rsidR="00B562AD">
              <w:rPr>
                <w:rFonts w:ascii="Arial" w:eastAsia="Calibri" w:hAnsi="Arial" w:cs="Arial"/>
              </w:rPr>
              <w:t xml:space="preserve"> </w:t>
            </w:r>
            <w:r w:rsidRPr="00B562AD">
              <w:rPr>
                <w:rFonts w:ascii="Arial" w:eastAsia="Calibri" w:hAnsi="Arial" w:cs="Arial"/>
              </w:rPr>
              <w:t xml:space="preserve">It was agreed that as part of the discussions with the Transaction Unit </w:t>
            </w:r>
            <w:r w:rsidR="00B562AD" w:rsidRPr="00B562AD">
              <w:rPr>
                <w:rFonts w:ascii="Arial" w:eastAsia="Calibri" w:hAnsi="Arial" w:cs="Arial"/>
              </w:rPr>
              <w:t xml:space="preserve">the College would need </w:t>
            </w:r>
            <w:r w:rsidRPr="00B562AD">
              <w:rPr>
                <w:rFonts w:ascii="Arial" w:eastAsia="Calibri" w:hAnsi="Arial" w:cs="Arial"/>
              </w:rPr>
              <w:t xml:space="preserve">to find out whether </w:t>
            </w:r>
            <w:r w:rsidR="00B562AD" w:rsidRPr="00B562AD">
              <w:rPr>
                <w:rFonts w:ascii="Arial" w:eastAsia="Calibri" w:hAnsi="Arial" w:cs="Arial"/>
              </w:rPr>
              <w:t xml:space="preserve">the College </w:t>
            </w:r>
            <w:r w:rsidR="004D0994" w:rsidRPr="00B562AD">
              <w:rPr>
                <w:rFonts w:ascii="Arial" w:eastAsia="Calibri" w:hAnsi="Arial" w:cs="Arial"/>
              </w:rPr>
              <w:t>still needs</w:t>
            </w:r>
            <w:r w:rsidRPr="00B562AD">
              <w:rPr>
                <w:rFonts w:ascii="Arial" w:eastAsia="Calibri" w:hAnsi="Arial" w:cs="Arial"/>
              </w:rPr>
              <w:t xml:space="preserve"> to be </w:t>
            </w:r>
            <w:r w:rsidR="004D0994" w:rsidRPr="00B562AD">
              <w:rPr>
                <w:rFonts w:ascii="Arial" w:eastAsia="Calibri" w:hAnsi="Arial" w:cs="Arial"/>
              </w:rPr>
              <w:t>compliant with</w:t>
            </w:r>
            <w:r w:rsidRPr="00B562AD">
              <w:rPr>
                <w:rFonts w:ascii="Arial" w:eastAsia="Calibri" w:hAnsi="Arial" w:cs="Arial"/>
              </w:rPr>
              <w:t xml:space="preserve"> th</w:t>
            </w:r>
            <w:r w:rsidR="00B562AD" w:rsidRPr="00B562AD">
              <w:rPr>
                <w:rFonts w:ascii="Arial" w:eastAsia="Calibri" w:hAnsi="Arial" w:cs="Arial"/>
              </w:rPr>
              <w:t xml:space="preserve">e RF plan and therefore the </w:t>
            </w:r>
            <w:r w:rsidRPr="00B562AD">
              <w:rPr>
                <w:rFonts w:ascii="Arial" w:eastAsia="Calibri" w:hAnsi="Arial" w:cs="Arial"/>
              </w:rPr>
              <w:t xml:space="preserve">terms of reference </w:t>
            </w:r>
            <w:r w:rsidR="00B562AD" w:rsidRPr="00B562AD">
              <w:rPr>
                <w:rFonts w:ascii="Arial" w:eastAsia="Calibri" w:hAnsi="Arial" w:cs="Arial"/>
              </w:rPr>
              <w:t>should only be submitted to the Board for approval once this was clarified.</w:t>
            </w:r>
            <w:r w:rsidRPr="00B562AD">
              <w:rPr>
                <w:rFonts w:ascii="Arial" w:eastAsia="Calibri" w:hAnsi="Arial" w:cs="Arial"/>
              </w:rPr>
              <w:t xml:space="preserve"> </w:t>
            </w:r>
          </w:p>
          <w:p w:rsidR="000B6E70" w:rsidRDefault="000B6E70" w:rsidP="007E6B93">
            <w:pPr>
              <w:rPr>
                <w:rFonts w:ascii="Calibri" w:eastAsia="Calibri" w:hAnsi="Calibri" w:cs="Calibri"/>
                <w:sz w:val="20"/>
              </w:rPr>
            </w:pPr>
          </w:p>
        </w:tc>
      </w:tr>
      <w:tr w:rsidR="000B6E70" w:rsidTr="003E1A84">
        <w:trPr>
          <w:cantSplit/>
          <w:jc w:val="center"/>
        </w:trPr>
        <w:tc>
          <w:tcPr>
            <w:tcW w:w="882" w:type="pct"/>
          </w:tcPr>
          <w:p w:rsidR="000B6E70" w:rsidRDefault="00B562AD">
            <w:pPr>
              <w:rPr>
                <w:rFonts w:ascii="Arial" w:eastAsia="Calibri" w:hAnsi="Arial" w:cs="Arial"/>
              </w:rPr>
            </w:pPr>
            <w:r w:rsidRPr="00D77D36">
              <w:rPr>
                <w:rFonts w:ascii="Arial" w:eastAsia="Calibri" w:hAnsi="Arial" w:cs="Arial"/>
              </w:rPr>
              <w:t xml:space="preserve">16.4 </w:t>
            </w:r>
          </w:p>
          <w:p w:rsidR="00D77D36" w:rsidRPr="00D77D36" w:rsidRDefault="00D77D36" w:rsidP="00D77D36">
            <w:pPr>
              <w:rPr>
                <w:rFonts w:ascii="Arial" w:eastAsia="Calibri" w:hAnsi="Arial" w:cs="Arial"/>
              </w:rPr>
            </w:pPr>
            <w:r w:rsidRPr="00F86A43">
              <w:rPr>
                <w:rFonts w:ascii="Arial" w:hAnsi="Arial" w:cs="Arial"/>
                <w:b/>
                <w:u w:val="single"/>
              </w:rPr>
              <w:t>FR&amp;C/</w:t>
            </w:r>
            <w:r>
              <w:rPr>
                <w:rFonts w:ascii="Arial" w:hAnsi="Arial" w:cs="Arial"/>
                <w:b/>
                <w:u w:val="single"/>
              </w:rPr>
              <w:t>19/06/74</w:t>
            </w:r>
          </w:p>
        </w:tc>
        <w:tc>
          <w:tcPr>
            <w:tcW w:w="4118" w:type="pct"/>
            <w:tcMar>
              <w:left w:w="300" w:type="dxa"/>
            </w:tcMar>
          </w:tcPr>
          <w:p w:rsidR="000B6E70" w:rsidRPr="00B562AD" w:rsidRDefault="000B6E70">
            <w:pPr>
              <w:rPr>
                <w:rFonts w:ascii="Arial" w:eastAsia="Calibri" w:hAnsi="Arial" w:cs="Arial"/>
                <w:u w:val="single"/>
              </w:rPr>
            </w:pPr>
            <w:r w:rsidRPr="00B562AD">
              <w:rPr>
                <w:rFonts w:ascii="Arial" w:eastAsia="Calibri" w:hAnsi="Arial" w:cs="Arial"/>
                <w:u w:val="single"/>
              </w:rPr>
              <w:t>Development needs for committee?</w:t>
            </w:r>
          </w:p>
          <w:p w:rsidR="000B6E70" w:rsidRPr="00B562AD" w:rsidRDefault="000B6E70">
            <w:pPr>
              <w:rPr>
                <w:rFonts w:ascii="Arial" w:eastAsia="Calibri" w:hAnsi="Arial" w:cs="Arial"/>
              </w:rPr>
            </w:pPr>
          </w:p>
          <w:p w:rsidR="00B562AD" w:rsidRPr="00B562AD" w:rsidRDefault="00B562AD" w:rsidP="00B562AD">
            <w:pPr>
              <w:rPr>
                <w:rFonts w:ascii="Arial" w:eastAsia="Calibri" w:hAnsi="Arial" w:cs="Arial"/>
              </w:rPr>
            </w:pPr>
            <w:r w:rsidRPr="00B562AD">
              <w:rPr>
                <w:rFonts w:ascii="Arial" w:eastAsia="Calibri" w:hAnsi="Arial" w:cs="Arial"/>
              </w:rPr>
              <w:t>It was agree</w:t>
            </w:r>
            <w:r w:rsidR="00CC2CFC">
              <w:rPr>
                <w:rFonts w:ascii="Arial" w:eastAsia="Calibri" w:hAnsi="Arial" w:cs="Arial"/>
              </w:rPr>
              <w:t>d</w:t>
            </w:r>
            <w:r w:rsidRPr="00B562AD">
              <w:rPr>
                <w:rFonts w:ascii="Arial" w:eastAsia="Calibri" w:hAnsi="Arial" w:cs="Arial"/>
              </w:rPr>
              <w:t xml:space="preserve"> that this would be discussed with the </w:t>
            </w:r>
            <w:r w:rsidR="000B6E70" w:rsidRPr="00B562AD">
              <w:rPr>
                <w:rFonts w:ascii="Arial" w:eastAsia="Calibri" w:hAnsi="Arial" w:cs="Arial"/>
              </w:rPr>
              <w:t>Chair and Vice Chair</w:t>
            </w:r>
            <w:r w:rsidRPr="00B562AD">
              <w:rPr>
                <w:rFonts w:ascii="Arial" w:eastAsia="Calibri" w:hAnsi="Arial" w:cs="Arial"/>
              </w:rPr>
              <w:t>.</w:t>
            </w:r>
          </w:p>
          <w:p w:rsidR="000B6E70" w:rsidRDefault="000B6E70" w:rsidP="00B562AD">
            <w:pPr>
              <w:rPr>
                <w:rFonts w:ascii="Calibri" w:eastAsia="Calibri" w:hAnsi="Calibri" w:cs="Calibri"/>
                <w:sz w:val="20"/>
              </w:rPr>
            </w:pPr>
            <w:r>
              <w:rPr>
                <w:rFonts w:ascii="Calibri" w:eastAsia="Calibri" w:hAnsi="Calibri" w:cs="Calibri"/>
                <w:sz w:val="20"/>
              </w:rPr>
              <w:t xml:space="preserve"> </w:t>
            </w:r>
          </w:p>
        </w:tc>
      </w:tr>
      <w:tr w:rsidR="000B6E70" w:rsidTr="003E1A84">
        <w:trPr>
          <w:cantSplit/>
          <w:jc w:val="center"/>
        </w:trPr>
        <w:tc>
          <w:tcPr>
            <w:tcW w:w="882" w:type="pct"/>
          </w:tcPr>
          <w:p w:rsidR="000B6E70" w:rsidRDefault="007D2E73">
            <w:pPr>
              <w:rPr>
                <w:rFonts w:ascii="Arial" w:eastAsia="Calibri" w:hAnsi="Arial" w:cs="Arial"/>
              </w:rPr>
            </w:pPr>
            <w:r w:rsidRPr="00D77D36">
              <w:rPr>
                <w:rFonts w:ascii="Arial" w:eastAsia="Calibri" w:hAnsi="Arial" w:cs="Arial"/>
              </w:rPr>
              <w:lastRenderedPageBreak/>
              <w:t>17</w:t>
            </w:r>
          </w:p>
          <w:p w:rsidR="00D77D36" w:rsidRPr="00D77D36" w:rsidRDefault="00D77D36" w:rsidP="00D77D36">
            <w:pPr>
              <w:rPr>
                <w:rFonts w:ascii="Arial" w:eastAsia="Calibri" w:hAnsi="Arial" w:cs="Arial"/>
              </w:rPr>
            </w:pPr>
            <w:r w:rsidRPr="00F86A43">
              <w:rPr>
                <w:rFonts w:ascii="Arial" w:hAnsi="Arial" w:cs="Arial"/>
                <w:b/>
                <w:u w:val="single"/>
              </w:rPr>
              <w:t>FR&amp;C/</w:t>
            </w:r>
            <w:r>
              <w:rPr>
                <w:rFonts w:ascii="Arial" w:hAnsi="Arial" w:cs="Arial"/>
                <w:b/>
                <w:u w:val="single"/>
              </w:rPr>
              <w:t>19/06/75</w:t>
            </w:r>
          </w:p>
        </w:tc>
        <w:tc>
          <w:tcPr>
            <w:tcW w:w="4118" w:type="pct"/>
            <w:tcMar>
              <w:left w:w="20" w:type="dxa"/>
            </w:tcMar>
          </w:tcPr>
          <w:p w:rsidR="007D2E73" w:rsidRPr="007D2E73" w:rsidRDefault="000B6E70" w:rsidP="007D2E73">
            <w:pPr>
              <w:rPr>
                <w:rFonts w:ascii="Arial" w:eastAsia="Calibri" w:hAnsi="Arial" w:cs="Arial"/>
                <w:b/>
              </w:rPr>
            </w:pPr>
            <w:r w:rsidRPr="007D2E73">
              <w:rPr>
                <w:rFonts w:ascii="Arial" w:eastAsia="Calibri" w:hAnsi="Arial" w:cs="Arial"/>
                <w:b/>
              </w:rPr>
              <w:t>GDPR &amp; FREEDOM OF INFORMATION</w:t>
            </w:r>
          </w:p>
          <w:p w:rsidR="000B6E70" w:rsidRDefault="000B6E70" w:rsidP="00CC2CFC">
            <w:pPr>
              <w:spacing w:line="276" w:lineRule="auto"/>
              <w:jc w:val="both"/>
              <w:rPr>
                <w:rFonts w:ascii="Arial" w:eastAsia="Calibri" w:hAnsi="Arial" w:cs="Arial"/>
              </w:rPr>
            </w:pPr>
            <w:r w:rsidRPr="007D2E73">
              <w:rPr>
                <w:rFonts w:ascii="Arial" w:eastAsia="Calibri" w:hAnsi="Arial" w:cs="Arial"/>
              </w:rPr>
              <w:br/>
              <w:t>The C</w:t>
            </w:r>
            <w:r w:rsidR="007D2E73">
              <w:rPr>
                <w:rFonts w:ascii="Arial" w:eastAsia="Calibri" w:hAnsi="Arial" w:cs="Arial"/>
              </w:rPr>
              <w:t xml:space="preserve">FO advised </w:t>
            </w:r>
            <w:r w:rsidRPr="007D2E73">
              <w:rPr>
                <w:rFonts w:ascii="Arial" w:eastAsia="Calibri" w:hAnsi="Arial" w:cs="Arial"/>
              </w:rPr>
              <w:t xml:space="preserve">that </w:t>
            </w:r>
            <w:r w:rsidR="007D2E73">
              <w:rPr>
                <w:rFonts w:ascii="Arial" w:eastAsia="Calibri" w:hAnsi="Arial" w:cs="Arial"/>
              </w:rPr>
              <w:t xml:space="preserve">the </w:t>
            </w:r>
            <w:r w:rsidRPr="007D2E73">
              <w:rPr>
                <w:rFonts w:ascii="Arial" w:eastAsia="Calibri" w:hAnsi="Arial" w:cs="Arial"/>
              </w:rPr>
              <w:t>polic</w:t>
            </w:r>
            <w:r w:rsidR="007D2E73">
              <w:rPr>
                <w:rFonts w:ascii="Arial" w:eastAsia="Calibri" w:hAnsi="Arial" w:cs="Arial"/>
              </w:rPr>
              <w:t>i</w:t>
            </w:r>
            <w:r w:rsidRPr="007D2E73">
              <w:rPr>
                <w:rFonts w:ascii="Arial" w:eastAsia="Calibri" w:hAnsi="Arial" w:cs="Arial"/>
              </w:rPr>
              <w:t xml:space="preserve">es had been updated </w:t>
            </w:r>
            <w:r w:rsidR="007D2E73" w:rsidRPr="007D2E73">
              <w:rPr>
                <w:rFonts w:ascii="Arial" w:eastAsia="Calibri" w:hAnsi="Arial" w:cs="Arial"/>
              </w:rPr>
              <w:t>around</w:t>
            </w:r>
            <w:r w:rsidRPr="007D2E73">
              <w:rPr>
                <w:rFonts w:ascii="Arial" w:eastAsia="Calibri" w:hAnsi="Arial" w:cs="Arial"/>
              </w:rPr>
              <w:t xml:space="preserve"> GD</w:t>
            </w:r>
            <w:r w:rsidR="007D2E73">
              <w:rPr>
                <w:rFonts w:ascii="Arial" w:eastAsia="Calibri" w:hAnsi="Arial" w:cs="Arial"/>
              </w:rPr>
              <w:t>PR</w:t>
            </w:r>
            <w:r w:rsidRPr="007D2E73">
              <w:rPr>
                <w:rFonts w:ascii="Arial" w:eastAsia="Calibri" w:hAnsi="Arial" w:cs="Arial"/>
              </w:rPr>
              <w:t xml:space="preserve"> and </w:t>
            </w:r>
            <w:r w:rsidR="007D2E73" w:rsidRPr="007D2E73">
              <w:rPr>
                <w:rFonts w:ascii="Arial" w:eastAsia="Calibri" w:hAnsi="Arial" w:cs="Arial"/>
              </w:rPr>
              <w:t>reviewed</w:t>
            </w:r>
            <w:r w:rsidRPr="007D2E73">
              <w:rPr>
                <w:rFonts w:ascii="Arial" w:eastAsia="Calibri" w:hAnsi="Arial" w:cs="Arial"/>
              </w:rPr>
              <w:t xml:space="preserve"> by the DPO. Upon being asked </w:t>
            </w:r>
            <w:r w:rsidR="007D2E73" w:rsidRPr="007D2E73">
              <w:rPr>
                <w:rFonts w:ascii="Arial" w:eastAsia="Calibri" w:hAnsi="Arial" w:cs="Arial"/>
              </w:rPr>
              <w:t xml:space="preserve">the CFO </w:t>
            </w:r>
            <w:r w:rsidRPr="007D2E73">
              <w:rPr>
                <w:rFonts w:ascii="Arial" w:eastAsia="Calibri" w:hAnsi="Arial" w:cs="Arial"/>
              </w:rPr>
              <w:t xml:space="preserve">confirmed that the College does </w:t>
            </w:r>
            <w:r w:rsidR="007D2E73" w:rsidRPr="007D2E73">
              <w:rPr>
                <w:rFonts w:ascii="Arial" w:eastAsia="Calibri" w:hAnsi="Arial" w:cs="Arial"/>
              </w:rPr>
              <w:t>receive</w:t>
            </w:r>
            <w:r w:rsidRPr="007D2E73">
              <w:rPr>
                <w:rFonts w:ascii="Arial" w:eastAsia="Calibri" w:hAnsi="Arial" w:cs="Arial"/>
              </w:rPr>
              <w:t xml:space="preserve"> freedom of information requests. It was </w:t>
            </w:r>
          </w:p>
          <w:p w:rsidR="007D2E73" w:rsidRPr="007D2E73" w:rsidRDefault="007D2E73" w:rsidP="00CC2CFC">
            <w:pPr>
              <w:spacing w:line="276" w:lineRule="auto"/>
              <w:jc w:val="both"/>
              <w:rPr>
                <w:rFonts w:ascii="Arial" w:eastAsia="Calibri" w:hAnsi="Arial" w:cs="Arial"/>
              </w:rPr>
            </w:pPr>
          </w:p>
          <w:p w:rsidR="000B6E70" w:rsidRDefault="000B6E70" w:rsidP="00D77D36">
            <w:pPr>
              <w:spacing w:line="276" w:lineRule="auto"/>
              <w:jc w:val="both"/>
              <w:rPr>
                <w:rFonts w:ascii="Arial" w:eastAsia="Calibri" w:hAnsi="Arial" w:cs="Arial"/>
              </w:rPr>
            </w:pPr>
            <w:r w:rsidRPr="007D2E73">
              <w:rPr>
                <w:rFonts w:ascii="Arial" w:eastAsia="Calibri" w:hAnsi="Arial" w:cs="Arial"/>
                <w:b/>
              </w:rPr>
              <w:t>Resolved</w:t>
            </w:r>
            <w:r w:rsidRPr="007D2E73">
              <w:rPr>
                <w:rFonts w:ascii="Arial" w:eastAsia="Calibri" w:hAnsi="Arial" w:cs="Arial"/>
              </w:rPr>
              <w:t xml:space="preserve"> to recommend the data policy and freedom of Information policy to the Governing </w:t>
            </w:r>
            <w:r w:rsidR="00D77D36">
              <w:rPr>
                <w:rFonts w:ascii="Arial" w:eastAsia="Calibri" w:hAnsi="Arial" w:cs="Arial"/>
              </w:rPr>
              <w:t>B</w:t>
            </w:r>
            <w:r w:rsidRPr="007D2E73">
              <w:rPr>
                <w:rFonts w:ascii="Arial" w:eastAsia="Calibri" w:hAnsi="Arial" w:cs="Arial"/>
              </w:rPr>
              <w:t xml:space="preserve">oard. </w:t>
            </w:r>
          </w:p>
          <w:p w:rsidR="00D77D36" w:rsidRPr="007E6B93" w:rsidRDefault="00D77D36" w:rsidP="00D77D36">
            <w:pPr>
              <w:spacing w:line="276" w:lineRule="auto"/>
              <w:jc w:val="both"/>
              <w:rPr>
                <w:rFonts w:ascii="Arial" w:eastAsia="Calibri" w:hAnsi="Arial" w:cs="Arial"/>
              </w:rPr>
            </w:pPr>
          </w:p>
        </w:tc>
      </w:tr>
      <w:tr w:rsidR="000B6E70" w:rsidTr="003E1A84">
        <w:trPr>
          <w:jc w:val="center"/>
        </w:trPr>
        <w:tc>
          <w:tcPr>
            <w:tcW w:w="882" w:type="pct"/>
          </w:tcPr>
          <w:p w:rsidR="000B6E70" w:rsidRDefault="00300E64">
            <w:pPr>
              <w:rPr>
                <w:rFonts w:ascii="Arial" w:eastAsia="Calibri" w:hAnsi="Arial" w:cs="Arial"/>
              </w:rPr>
            </w:pPr>
            <w:r w:rsidRPr="00D77D36">
              <w:rPr>
                <w:rFonts w:ascii="Arial" w:eastAsia="Calibri" w:hAnsi="Arial" w:cs="Arial"/>
              </w:rPr>
              <w:t>18</w:t>
            </w:r>
          </w:p>
          <w:p w:rsidR="00D77D36" w:rsidRPr="00D77D36" w:rsidRDefault="00D77D36" w:rsidP="00D77D36">
            <w:pPr>
              <w:rPr>
                <w:rFonts w:ascii="Arial" w:eastAsia="Calibri" w:hAnsi="Arial" w:cs="Arial"/>
              </w:rPr>
            </w:pPr>
            <w:r w:rsidRPr="00F86A43">
              <w:rPr>
                <w:rFonts w:ascii="Arial" w:hAnsi="Arial" w:cs="Arial"/>
                <w:b/>
                <w:u w:val="single"/>
              </w:rPr>
              <w:t>FR&amp;C/</w:t>
            </w:r>
            <w:r>
              <w:rPr>
                <w:rFonts w:ascii="Arial" w:hAnsi="Arial" w:cs="Arial"/>
                <w:b/>
                <w:u w:val="single"/>
              </w:rPr>
              <w:t>19/06/76</w:t>
            </w:r>
          </w:p>
        </w:tc>
        <w:tc>
          <w:tcPr>
            <w:tcW w:w="4118" w:type="pct"/>
            <w:tcMar>
              <w:left w:w="20" w:type="dxa"/>
            </w:tcMar>
          </w:tcPr>
          <w:p w:rsidR="000B6E70" w:rsidRPr="00300E64" w:rsidRDefault="000B6E70">
            <w:pPr>
              <w:rPr>
                <w:rFonts w:ascii="Arial" w:eastAsia="Calibri" w:hAnsi="Arial" w:cs="Arial"/>
                <w:b/>
              </w:rPr>
            </w:pPr>
            <w:r>
              <w:rPr>
                <w:rFonts w:ascii="Calibri" w:eastAsia="Calibri" w:hAnsi="Calibri" w:cs="Calibri"/>
                <w:sz w:val="20"/>
              </w:rPr>
              <w:t xml:space="preserve"> </w:t>
            </w:r>
            <w:r w:rsidR="00300E64" w:rsidRPr="00300E64">
              <w:rPr>
                <w:rFonts w:ascii="Arial" w:eastAsia="Calibri" w:hAnsi="Arial" w:cs="Arial"/>
                <w:b/>
              </w:rPr>
              <w:t>HARMONISATION OF TERMS AND CONDITIONS OF EMPLOYMENT: WORKING WEEK AND ANNUAL LEAVE</w:t>
            </w:r>
          </w:p>
          <w:p w:rsidR="000B6E70" w:rsidRPr="00300E64" w:rsidRDefault="000B6E70">
            <w:pPr>
              <w:rPr>
                <w:rFonts w:ascii="Arial" w:eastAsia="Calibri" w:hAnsi="Arial" w:cs="Arial"/>
                <w:b/>
              </w:rPr>
            </w:pPr>
          </w:p>
          <w:p w:rsidR="007819C4" w:rsidRPr="00CC2CFC" w:rsidRDefault="000B6E70" w:rsidP="00CC2CFC">
            <w:pPr>
              <w:spacing w:line="276" w:lineRule="auto"/>
              <w:ind w:left="132"/>
              <w:jc w:val="both"/>
              <w:rPr>
                <w:rFonts w:ascii="Arial" w:eastAsia="Calibri" w:hAnsi="Arial" w:cs="Arial"/>
              </w:rPr>
            </w:pPr>
            <w:r w:rsidRPr="00CC2CFC">
              <w:rPr>
                <w:rFonts w:ascii="Arial" w:eastAsia="Calibri" w:hAnsi="Arial" w:cs="Arial"/>
              </w:rPr>
              <w:t>The Director of H</w:t>
            </w:r>
            <w:r w:rsidR="007F18EC" w:rsidRPr="00CC2CFC">
              <w:rPr>
                <w:rFonts w:ascii="Arial" w:eastAsia="Calibri" w:hAnsi="Arial" w:cs="Arial"/>
              </w:rPr>
              <w:t>R</w:t>
            </w:r>
            <w:r w:rsidRPr="00CC2CFC">
              <w:rPr>
                <w:rFonts w:ascii="Arial" w:eastAsia="Calibri" w:hAnsi="Arial" w:cs="Arial"/>
              </w:rPr>
              <w:t xml:space="preserve"> </w:t>
            </w:r>
            <w:r w:rsidR="000F30C1" w:rsidRPr="00CC2CFC">
              <w:rPr>
                <w:rFonts w:ascii="Arial" w:eastAsia="Calibri" w:hAnsi="Arial" w:cs="Arial"/>
              </w:rPr>
              <w:t>advised</w:t>
            </w:r>
            <w:r w:rsidRPr="00CC2CFC">
              <w:rPr>
                <w:rFonts w:ascii="Arial" w:eastAsia="Calibri" w:hAnsi="Arial" w:cs="Arial"/>
              </w:rPr>
              <w:t xml:space="preserve"> there were </w:t>
            </w:r>
            <w:r w:rsidR="000F30C1" w:rsidRPr="00CC2CFC">
              <w:rPr>
                <w:rFonts w:ascii="Arial" w:eastAsia="Calibri" w:hAnsi="Arial" w:cs="Arial"/>
              </w:rPr>
              <w:t>some</w:t>
            </w:r>
            <w:r w:rsidRPr="00CC2CFC">
              <w:rPr>
                <w:rFonts w:ascii="Arial" w:eastAsia="Calibri" w:hAnsi="Arial" w:cs="Arial"/>
              </w:rPr>
              <w:t xml:space="preserve"> </w:t>
            </w:r>
            <w:r w:rsidR="000F30C1" w:rsidRPr="00CC2CFC">
              <w:rPr>
                <w:rFonts w:ascii="Arial" w:eastAsia="Calibri" w:hAnsi="Arial" w:cs="Arial"/>
              </w:rPr>
              <w:t>discrepancies</w:t>
            </w:r>
            <w:r w:rsidRPr="00CC2CFC">
              <w:rPr>
                <w:rFonts w:ascii="Arial" w:eastAsia="Calibri" w:hAnsi="Arial" w:cs="Arial"/>
              </w:rPr>
              <w:t xml:space="preserve"> </w:t>
            </w:r>
            <w:r w:rsidR="00CC2CFC">
              <w:rPr>
                <w:rFonts w:ascii="Arial" w:eastAsia="Calibri" w:hAnsi="Arial" w:cs="Arial"/>
              </w:rPr>
              <w:t xml:space="preserve">in terms and conditions </w:t>
            </w:r>
            <w:r w:rsidRPr="00CC2CFC">
              <w:rPr>
                <w:rFonts w:ascii="Arial" w:eastAsia="Calibri" w:hAnsi="Arial" w:cs="Arial"/>
              </w:rPr>
              <w:t xml:space="preserve">that </w:t>
            </w:r>
            <w:r w:rsidR="000F30C1" w:rsidRPr="00CC2CFC">
              <w:rPr>
                <w:rFonts w:ascii="Arial" w:eastAsia="Calibri" w:hAnsi="Arial" w:cs="Arial"/>
              </w:rPr>
              <w:t>cause</w:t>
            </w:r>
            <w:r w:rsidRPr="00CC2CFC">
              <w:rPr>
                <w:rFonts w:ascii="Arial" w:eastAsia="Calibri" w:hAnsi="Arial" w:cs="Arial"/>
              </w:rPr>
              <w:t xml:space="preserve"> friction amongst </w:t>
            </w:r>
            <w:r w:rsidR="00CC2CFC" w:rsidRPr="00CC2CFC">
              <w:rPr>
                <w:rFonts w:ascii="Arial" w:eastAsia="Calibri" w:hAnsi="Arial" w:cs="Arial"/>
              </w:rPr>
              <w:t>staff and</w:t>
            </w:r>
            <w:r w:rsidR="00300E64" w:rsidRPr="00CC2CFC">
              <w:rPr>
                <w:rFonts w:ascii="Arial" w:eastAsia="Calibri" w:hAnsi="Arial" w:cs="Arial"/>
              </w:rPr>
              <w:t xml:space="preserve"> the College wishes </w:t>
            </w:r>
            <w:r w:rsidRPr="00CC2CFC">
              <w:rPr>
                <w:rFonts w:ascii="Arial" w:eastAsia="Calibri" w:hAnsi="Arial" w:cs="Arial"/>
              </w:rPr>
              <w:t xml:space="preserve">to harmonise </w:t>
            </w:r>
            <w:r w:rsidR="00300E64" w:rsidRPr="00CC2CFC">
              <w:rPr>
                <w:rFonts w:ascii="Arial" w:eastAsia="Calibri" w:hAnsi="Arial" w:cs="Arial"/>
              </w:rPr>
              <w:t xml:space="preserve">the </w:t>
            </w:r>
            <w:r w:rsidRPr="00CC2CFC">
              <w:rPr>
                <w:rFonts w:ascii="Arial" w:eastAsia="Calibri" w:hAnsi="Arial" w:cs="Arial"/>
              </w:rPr>
              <w:t xml:space="preserve">working week </w:t>
            </w:r>
            <w:r w:rsidR="00300E64" w:rsidRPr="00CC2CFC">
              <w:rPr>
                <w:rFonts w:ascii="Arial" w:eastAsia="Calibri" w:hAnsi="Arial" w:cs="Arial"/>
              </w:rPr>
              <w:t>to</w:t>
            </w:r>
            <w:r w:rsidRPr="00CC2CFC">
              <w:rPr>
                <w:rFonts w:ascii="Arial" w:eastAsia="Calibri" w:hAnsi="Arial" w:cs="Arial"/>
              </w:rPr>
              <w:t xml:space="preserve"> 36 hours for which there is a slight cost that is </w:t>
            </w:r>
            <w:r w:rsidR="000F30C1" w:rsidRPr="00CC2CFC">
              <w:rPr>
                <w:rFonts w:ascii="Arial" w:eastAsia="Calibri" w:hAnsi="Arial" w:cs="Arial"/>
              </w:rPr>
              <w:t>built</w:t>
            </w:r>
            <w:r w:rsidRPr="00CC2CFC">
              <w:rPr>
                <w:rFonts w:ascii="Arial" w:eastAsia="Calibri" w:hAnsi="Arial" w:cs="Arial"/>
              </w:rPr>
              <w:t xml:space="preserve"> into business plan. </w:t>
            </w:r>
            <w:r w:rsidR="00300E64" w:rsidRPr="00CC2CFC">
              <w:rPr>
                <w:rFonts w:ascii="Arial" w:eastAsia="Calibri" w:hAnsi="Arial" w:cs="Arial"/>
              </w:rPr>
              <w:t xml:space="preserve"> The committee were </w:t>
            </w:r>
            <w:r w:rsidR="004D0994" w:rsidRPr="00CC2CFC">
              <w:rPr>
                <w:rFonts w:ascii="Arial" w:eastAsia="Calibri" w:hAnsi="Arial" w:cs="Arial"/>
              </w:rPr>
              <w:t>also</w:t>
            </w:r>
            <w:r w:rsidR="00300E64" w:rsidRPr="00CC2CFC">
              <w:rPr>
                <w:rFonts w:ascii="Arial" w:eastAsia="Calibri" w:hAnsi="Arial" w:cs="Arial"/>
              </w:rPr>
              <w:t xml:space="preserve"> asked to agree that the College </w:t>
            </w:r>
            <w:r w:rsidR="007819C4" w:rsidRPr="00CC2CFC">
              <w:rPr>
                <w:rFonts w:ascii="Arial" w:eastAsia="Calibri" w:hAnsi="Arial" w:cs="Arial"/>
              </w:rPr>
              <w:t>grant all staff up to 5 additional days in the event of college closure. It was noted that the proposal re</w:t>
            </w:r>
            <w:r w:rsidR="00CC2CFC">
              <w:rPr>
                <w:rFonts w:ascii="Arial" w:eastAsia="Calibri" w:hAnsi="Arial" w:cs="Arial"/>
              </w:rPr>
              <w:t xml:space="preserve">garding </w:t>
            </w:r>
            <w:r w:rsidR="004D0994" w:rsidRPr="00CC2CFC">
              <w:rPr>
                <w:rFonts w:ascii="Arial" w:eastAsia="Calibri" w:hAnsi="Arial" w:cs="Arial"/>
              </w:rPr>
              <w:t>compassionate</w:t>
            </w:r>
            <w:r w:rsidR="007819C4" w:rsidRPr="00CC2CFC">
              <w:rPr>
                <w:rFonts w:ascii="Arial" w:eastAsia="Calibri" w:hAnsi="Arial" w:cs="Arial"/>
              </w:rPr>
              <w:t xml:space="preserve"> leave and an annual leave purchase scheme was still subject to </w:t>
            </w:r>
            <w:r w:rsidR="004D0994" w:rsidRPr="00CC2CFC">
              <w:rPr>
                <w:rFonts w:ascii="Arial" w:eastAsia="Calibri" w:hAnsi="Arial" w:cs="Arial"/>
              </w:rPr>
              <w:t>negotiation</w:t>
            </w:r>
            <w:r w:rsidR="007819C4" w:rsidRPr="00CC2CFC">
              <w:rPr>
                <w:rFonts w:ascii="Arial" w:eastAsia="Calibri" w:hAnsi="Arial" w:cs="Arial"/>
              </w:rPr>
              <w:t xml:space="preserve"> and the Director of H</w:t>
            </w:r>
            <w:r w:rsidR="00CC2CFC">
              <w:rPr>
                <w:rFonts w:ascii="Arial" w:eastAsia="Calibri" w:hAnsi="Arial" w:cs="Arial"/>
              </w:rPr>
              <w:t>R</w:t>
            </w:r>
            <w:r w:rsidR="007819C4" w:rsidRPr="00CC2CFC">
              <w:rPr>
                <w:rFonts w:ascii="Arial" w:eastAsia="Calibri" w:hAnsi="Arial" w:cs="Arial"/>
              </w:rPr>
              <w:t xml:space="preserve"> wishe</w:t>
            </w:r>
            <w:r w:rsidR="00CC2CFC">
              <w:rPr>
                <w:rFonts w:ascii="Arial" w:eastAsia="Calibri" w:hAnsi="Arial" w:cs="Arial"/>
              </w:rPr>
              <w:t>d</w:t>
            </w:r>
            <w:r w:rsidR="007819C4" w:rsidRPr="00CC2CFC">
              <w:rPr>
                <w:rFonts w:ascii="Arial" w:eastAsia="Calibri" w:hAnsi="Arial" w:cs="Arial"/>
              </w:rPr>
              <w:t xml:space="preserve"> for authority to enter </w:t>
            </w:r>
            <w:r w:rsidR="004D0994" w:rsidRPr="00CC2CFC">
              <w:rPr>
                <w:rFonts w:ascii="Arial" w:eastAsia="Calibri" w:hAnsi="Arial" w:cs="Arial"/>
              </w:rPr>
              <w:t>into</w:t>
            </w:r>
            <w:r w:rsidR="007819C4" w:rsidRPr="00CC2CFC">
              <w:rPr>
                <w:rFonts w:ascii="Arial" w:eastAsia="Calibri" w:hAnsi="Arial" w:cs="Arial"/>
              </w:rPr>
              <w:t xml:space="preserve"> </w:t>
            </w:r>
            <w:r w:rsidR="004D0994" w:rsidRPr="00CC2CFC">
              <w:rPr>
                <w:rFonts w:ascii="Arial" w:eastAsia="Calibri" w:hAnsi="Arial" w:cs="Arial"/>
              </w:rPr>
              <w:t>negotiations</w:t>
            </w:r>
            <w:r w:rsidR="007819C4" w:rsidRPr="00CC2CFC">
              <w:rPr>
                <w:rFonts w:ascii="Arial" w:eastAsia="Calibri" w:hAnsi="Arial" w:cs="Arial"/>
              </w:rPr>
              <w:t>. It was</w:t>
            </w:r>
          </w:p>
          <w:p w:rsidR="007819C4" w:rsidRPr="00CC2CFC" w:rsidRDefault="007819C4" w:rsidP="00CC2CFC">
            <w:pPr>
              <w:spacing w:line="276" w:lineRule="auto"/>
              <w:ind w:left="132"/>
              <w:jc w:val="both"/>
              <w:rPr>
                <w:rFonts w:ascii="Arial" w:eastAsia="Calibri" w:hAnsi="Arial" w:cs="Arial"/>
              </w:rPr>
            </w:pPr>
            <w:r w:rsidRPr="00CC2CFC">
              <w:rPr>
                <w:rFonts w:ascii="Arial" w:eastAsia="Calibri" w:hAnsi="Arial" w:cs="Arial"/>
                <w:b/>
              </w:rPr>
              <w:t>Resolved</w:t>
            </w:r>
            <w:r w:rsidRPr="00CC2CFC">
              <w:rPr>
                <w:rFonts w:ascii="Arial" w:eastAsia="Calibri" w:hAnsi="Arial" w:cs="Arial"/>
              </w:rPr>
              <w:t xml:space="preserve"> to re</w:t>
            </w:r>
            <w:r w:rsidR="000B6E70" w:rsidRPr="00CC2CFC">
              <w:rPr>
                <w:rFonts w:ascii="Arial" w:eastAsia="Calibri" w:hAnsi="Arial" w:cs="Arial"/>
              </w:rPr>
              <w:t xml:space="preserve">commend to the Governing Board the </w:t>
            </w:r>
            <w:r w:rsidRPr="00CC2CFC">
              <w:rPr>
                <w:rFonts w:ascii="Arial" w:eastAsia="Calibri" w:hAnsi="Arial" w:cs="Arial"/>
              </w:rPr>
              <w:t xml:space="preserve">aforementioned </w:t>
            </w:r>
            <w:r w:rsidR="004D0994" w:rsidRPr="00CC2CFC">
              <w:rPr>
                <w:rFonts w:ascii="Arial" w:eastAsia="Calibri" w:hAnsi="Arial" w:cs="Arial"/>
              </w:rPr>
              <w:t>proposals</w:t>
            </w:r>
            <w:r w:rsidRPr="00CC2CFC">
              <w:rPr>
                <w:rFonts w:ascii="Arial" w:eastAsia="Calibri" w:hAnsi="Arial" w:cs="Arial"/>
              </w:rPr>
              <w:t xml:space="preserve">. </w:t>
            </w:r>
          </w:p>
          <w:p w:rsidR="000B6E70" w:rsidRDefault="000B6E70">
            <w:pPr>
              <w:rPr>
                <w:rFonts w:ascii="Calibri" w:eastAsia="Calibri" w:hAnsi="Calibri" w:cs="Calibri"/>
                <w:sz w:val="20"/>
              </w:rPr>
            </w:pPr>
          </w:p>
        </w:tc>
      </w:tr>
      <w:tr w:rsidR="000B6E70" w:rsidTr="003E1A84">
        <w:trPr>
          <w:cantSplit/>
          <w:jc w:val="center"/>
        </w:trPr>
        <w:tc>
          <w:tcPr>
            <w:tcW w:w="882" w:type="pct"/>
          </w:tcPr>
          <w:p w:rsidR="000B6E70" w:rsidRDefault="00300E64">
            <w:pPr>
              <w:rPr>
                <w:rFonts w:ascii="Arial" w:eastAsia="Calibri" w:hAnsi="Arial" w:cs="Arial"/>
              </w:rPr>
            </w:pPr>
            <w:r w:rsidRPr="00D77D36">
              <w:rPr>
                <w:rFonts w:ascii="Arial" w:eastAsia="Calibri" w:hAnsi="Arial" w:cs="Arial"/>
              </w:rPr>
              <w:t>19</w:t>
            </w:r>
          </w:p>
          <w:p w:rsidR="00C31975" w:rsidRPr="00D77D36" w:rsidRDefault="00C31975" w:rsidP="00C31975">
            <w:pPr>
              <w:rPr>
                <w:rFonts w:ascii="Arial" w:eastAsia="Calibri" w:hAnsi="Arial" w:cs="Arial"/>
              </w:rPr>
            </w:pPr>
            <w:r w:rsidRPr="00F86A43">
              <w:rPr>
                <w:rFonts w:ascii="Arial" w:hAnsi="Arial" w:cs="Arial"/>
                <w:b/>
                <w:u w:val="single"/>
              </w:rPr>
              <w:t>FR&amp;C/</w:t>
            </w:r>
            <w:r>
              <w:rPr>
                <w:rFonts w:ascii="Arial" w:hAnsi="Arial" w:cs="Arial"/>
                <w:b/>
                <w:u w:val="single"/>
              </w:rPr>
              <w:t>19/06/77</w:t>
            </w:r>
          </w:p>
        </w:tc>
        <w:tc>
          <w:tcPr>
            <w:tcW w:w="4118" w:type="pct"/>
            <w:tcMar>
              <w:left w:w="20" w:type="dxa"/>
            </w:tcMar>
          </w:tcPr>
          <w:p w:rsidR="007819C4" w:rsidRPr="007819C4" w:rsidRDefault="007819C4">
            <w:pPr>
              <w:rPr>
                <w:rFonts w:ascii="Arial" w:eastAsia="Calibri" w:hAnsi="Arial" w:cs="Arial"/>
                <w:b/>
              </w:rPr>
            </w:pPr>
            <w:r w:rsidRPr="007819C4">
              <w:rPr>
                <w:rFonts w:ascii="Arial" w:eastAsia="Calibri" w:hAnsi="Arial" w:cs="Arial"/>
                <w:b/>
              </w:rPr>
              <w:t>URGENT ITEMS</w:t>
            </w:r>
          </w:p>
          <w:p w:rsidR="007819C4" w:rsidRPr="007819C4" w:rsidRDefault="007819C4">
            <w:pPr>
              <w:rPr>
                <w:rFonts w:ascii="Arial" w:eastAsia="Calibri" w:hAnsi="Arial" w:cs="Arial"/>
              </w:rPr>
            </w:pPr>
          </w:p>
          <w:p w:rsidR="007819C4" w:rsidRPr="007819C4" w:rsidRDefault="007819C4">
            <w:pPr>
              <w:rPr>
                <w:rFonts w:ascii="Arial" w:eastAsia="Calibri" w:hAnsi="Arial" w:cs="Arial"/>
              </w:rPr>
            </w:pPr>
            <w:r w:rsidRPr="007819C4">
              <w:rPr>
                <w:rFonts w:ascii="Arial" w:eastAsia="Calibri" w:hAnsi="Arial" w:cs="Arial"/>
              </w:rPr>
              <w:t xml:space="preserve">There </w:t>
            </w:r>
            <w:r w:rsidR="004D0994" w:rsidRPr="007819C4">
              <w:rPr>
                <w:rFonts w:ascii="Arial" w:eastAsia="Calibri" w:hAnsi="Arial" w:cs="Arial"/>
              </w:rPr>
              <w:t>were</w:t>
            </w:r>
            <w:r w:rsidRPr="007819C4">
              <w:rPr>
                <w:rFonts w:ascii="Arial" w:eastAsia="Calibri" w:hAnsi="Arial" w:cs="Arial"/>
              </w:rPr>
              <w:t xml:space="preserve"> no urgent items </w:t>
            </w:r>
          </w:p>
          <w:p w:rsidR="000B6E70" w:rsidRPr="007819C4" w:rsidRDefault="000B6E70">
            <w:pPr>
              <w:rPr>
                <w:rFonts w:ascii="Arial" w:eastAsia="Calibri" w:hAnsi="Arial" w:cs="Arial"/>
              </w:rPr>
            </w:pPr>
          </w:p>
        </w:tc>
      </w:tr>
      <w:tr w:rsidR="000B6E70" w:rsidTr="003E1A84">
        <w:trPr>
          <w:cantSplit/>
          <w:jc w:val="center"/>
        </w:trPr>
        <w:tc>
          <w:tcPr>
            <w:tcW w:w="882" w:type="pct"/>
          </w:tcPr>
          <w:p w:rsidR="000B6E70" w:rsidRDefault="007819C4">
            <w:pPr>
              <w:rPr>
                <w:rFonts w:ascii="Arial" w:eastAsia="Calibri" w:hAnsi="Arial" w:cs="Arial"/>
              </w:rPr>
            </w:pPr>
            <w:r w:rsidRPr="00D77D36">
              <w:rPr>
                <w:rFonts w:ascii="Arial" w:eastAsia="Calibri" w:hAnsi="Arial" w:cs="Arial"/>
              </w:rPr>
              <w:t>20</w:t>
            </w:r>
          </w:p>
          <w:p w:rsidR="00C31975" w:rsidRPr="00D77D36" w:rsidRDefault="00C31975" w:rsidP="00C31975">
            <w:pPr>
              <w:rPr>
                <w:rFonts w:ascii="Arial" w:eastAsia="Calibri" w:hAnsi="Arial" w:cs="Arial"/>
              </w:rPr>
            </w:pPr>
            <w:r w:rsidRPr="00F86A43">
              <w:rPr>
                <w:rFonts w:ascii="Arial" w:hAnsi="Arial" w:cs="Arial"/>
                <w:b/>
                <w:u w:val="single"/>
              </w:rPr>
              <w:t>FR&amp;C/</w:t>
            </w:r>
            <w:r>
              <w:rPr>
                <w:rFonts w:ascii="Arial" w:hAnsi="Arial" w:cs="Arial"/>
                <w:b/>
                <w:u w:val="single"/>
              </w:rPr>
              <w:t>19/06/78</w:t>
            </w:r>
          </w:p>
        </w:tc>
        <w:tc>
          <w:tcPr>
            <w:tcW w:w="4118" w:type="pct"/>
            <w:tcMar>
              <w:left w:w="20" w:type="dxa"/>
            </w:tcMar>
          </w:tcPr>
          <w:p w:rsidR="000B6E70" w:rsidRPr="007819C4" w:rsidRDefault="007819C4">
            <w:pPr>
              <w:rPr>
                <w:rFonts w:ascii="Arial" w:eastAsia="Calibri" w:hAnsi="Arial" w:cs="Arial"/>
                <w:b/>
              </w:rPr>
            </w:pPr>
            <w:r w:rsidRPr="007819C4">
              <w:rPr>
                <w:rFonts w:ascii="Arial" w:eastAsia="Calibri" w:hAnsi="Arial" w:cs="Arial"/>
                <w:b/>
              </w:rPr>
              <w:t>MATTERS TO BE REFERRED TO ANY OTHER COMMITTEE?</w:t>
            </w:r>
          </w:p>
          <w:p w:rsidR="007819C4" w:rsidRPr="007819C4" w:rsidRDefault="007819C4">
            <w:pPr>
              <w:rPr>
                <w:rFonts w:ascii="Arial" w:eastAsia="Calibri" w:hAnsi="Arial" w:cs="Arial"/>
              </w:rPr>
            </w:pPr>
          </w:p>
          <w:p w:rsidR="007819C4" w:rsidRDefault="007819C4">
            <w:pPr>
              <w:rPr>
                <w:rFonts w:ascii="Arial" w:eastAsia="Calibri" w:hAnsi="Arial" w:cs="Arial"/>
              </w:rPr>
            </w:pPr>
            <w:r w:rsidRPr="007819C4">
              <w:rPr>
                <w:rFonts w:ascii="Arial" w:eastAsia="Calibri" w:hAnsi="Arial" w:cs="Arial"/>
              </w:rPr>
              <w:t xml:space="preserve">There </w:t>
            </w:r>
            <w:r w:rsidR="004D0994" w:rsidRPr="007819C4">
              <w:rPr>
                <w:rFonts w:ascii="Arial" w:eastAsia="Calibri" w:hAnsi="Arial" w:cs="Arial"/>
              </w:rPr>
              <w:t>were</w:t>
            </w:r>
            <w:r w:rsidRPr="007819C4">
              <w:rPr>
                <w:rFonts w:ascii="Arial" w:eastAsia="Calibri" w:hAnsi="Arial" w:cs="Arial"/>
              </w:rPr>
              <w:t xml:space="preserve"> no matters to be </w:t>
            </w:r>
            <w:r w:rsidR="004D0994" w:rsidRPr="007819C4">
              <w:rPr>
                <w:rFonts w:ascii="Arial" w:eastAsia="Calibri" w:hAnsi="Arial" w:cs="Arial"/>
              </w:rPr>
              <w:t>referred</w:t>
            </w:r>
            <w:r w:rsidRPr="007819C4">
              <w:rPr>
                <w:rFonts w:ascii="Arial" w:eastAsia="Calibri" w:hAnsi="Arial" w:cs="Arial"/>
              </w:rPr>
              <w:t xml:space="preserve"> to another committee.</w:t>
            </w:r>
          </w:p>
          <w:p w:rsidR="00CC2CFC" w:rsidRPr="007819C4" w:rsidRDefault="00CC2CFC">
            <w:pPr>
              <w:rPr>
                <w:rFonts w:ascii="Arial" w:eastAsia="Calibri" w:hAnsi="Arial" w:cs="Arial"/>
              </w:rPr>
            </w:pPr>
          </w:p>
        </w:tc>
      </w:tr>
      <w:tr w:rsidR="000B6E70" w:rsidTr="003E1A84">
        <w:trPr>
          <w:cantSplit/>
          <w:jc w:val="center"/>
        </w:trPr>
        <w:tc>
          <w:tcPr>
            <w:tcW w:w="882" w:type="pct"/>
          </w:tcPr>
          <w:p w:rsidR="000B6E70" w:rsidRDefault="007819C4" w:rsidP="00843204">
            <w:pPr>
              <w:rPr>
                <w:rFonts w:ascii="Arial" w:eastAsia="Calibri" w:hAnsi="Arial" w:cs="Arial"/>
              </w:rPr>
            </w:pPr>
            <w:r w:rsidRPr="007819C4">
              <w:rPr>
                <w:rFonts w:ascii="Arial" w:eastAsia="Calibri" w:hAnsi="Arial" w:cs="Arial"/>
              </w:rPr>
              <w:t>21</w:t>
            </w:r>
          </w:p>
          <w:p w:rsidR="00C31975" w:rsidRPr="007819C4" w:rsidRDefault="00C31975" w:rsidP="00C31975">
            <w:pPr>
              <w:rPr>
                <w:rFonts w:ascii="Arial" w:eastAsia="Calibri" w:hAnsi="Arial" w:cs="Arial"/>
              </w:rPr>
            </w:pPr>
            <w:r w:rsidRPr="00F86A43">
              <w:rPr>
                <w:rFonts w:ascii="Arial" w:hAnsi="Arial" w:cs="Arial"/>
                <w:b/>
                <w:u w:val="single"/>
              </w:rPr>
              <w:t>FR&amp;C/</w:t>
            </w:r>
            <w:r>
              <w:rPr>
                <w:rFonts w:ascii="Arial" w:hAnsi="Arial" w:cs="Arial"/>
                <w:b/>
                <w:u w:val="single"/>
              </w:rPr>
              <w:t>19/06/79</w:t>
            </w:r>
          </w:p>
        </w:tc>
        <w:tc>
          <w:tcPr>
            <w:tcW w:w="4118" w:type="pct"/>
            <w:tcMar>
              <w:left w:w="20" w:type="dxa"/>
            </w:tcMar>
          </w:tcPr>
          <w:p w:rsidR="007819C4" w:rsidRPr="007819C4" w:rsidRDefault="000B6E70" w:rsidP="00843204">
            <w:pPr>
              <w:rPr>
                <w:rFonts w:ascii="Arial" w:eastAsia="Calibri" w:hAnsi="Arial" w:cs="Arial"/>
                <w:b/>
              </w:rPr>
            </w:pPr>
            <w:r w:rsidRPr="007819C4">
              <w:rPr>
                <w:rFonts w:ascii="Arial" w:eastAsia="Calibri" w:hAnsi="Arial" w:cs="Arial"/>
              </w:rPr>
              <w:t xml:space="preserve"> </w:t>
            </w:r>
            <w:r w:rsidRPr="007819C4">
              <w:rPr>
                <w:rFonts w:ascii="Arial" w:eastAsia="Calibri" w:hAnsi="Arial" w:cs="Arial"/>
                <w:b/>
              </w:rPr>
              <w:t>DATE &amp; TIME OF NEXT MEETING</w:t>
            </w:r>
            <w:r w:rsidRPr="007819C4">
              <w:rPr>
                <w:rFonts w:ascii="Arial" w:eastAsia="Calibri" w:hAnsi="Arial" w:cs="Arial"/>
                <w:b/>
              </w:rPr>
              <w:br/>
            </w:r>
          </w:p>
          <w:p w:rsidR="000B6E70" w:rsidRDefault="007819C4" w:rsidP="00CC2CFC">
            <w:pPr>
              <w:spacing w:line="276" w:lineRule="auto"/>
              <w:jc w:val="both"/>
              <w:rPr>
                <w:rFonts w:ascii="Arial" w:eastAsia="Calibri" w:hAnsi="Arial" w:cs="Arial"/>
                <w:i/>
              </w:rPr>
            </w:pPr>
            <w:r w:rsidRPr="007819C4">
              <w:rPr>
                <w:rFonts w:ascii="Arial" w:eastAsia="Calibri" w:hAnsi="Arial" w:cs="Arial"/>
              </w:rPr>
              <w:t>It</w:t>
            </w:r>
            <w:r w:rsidR="000B6E70" w:rsidRPr="007819C4">
              <w:rPr>
                <w:rFonts w:ascii="Arial" w:eastAsia="Calibri" w:hAnsi="Arial" w:cs="Arial"/>
              </w:rPr>
              <w:t xml:space="preserve"> was </w:t>
            </w:r>
            <w:r w:rsidRPr="007819C4">
              <w:rPr>
                <w:rFonts w:ascii="Arial" w:eastAsia="Calibri" w:hAnsi="Arial" w:cs="Arial"/>
              </w:rPr>
              <w:t>a</w:t>
            </w:r>
            <w:r w:rsidR="000B6E70" w:rsidRPr="007819C4">
              <w:rPr>
                <w:rFonts w:ascii="Arial" w:eastAsia="Calibri" w:hAnsi="Arial" w:cs="Arial"/>
              </w:rPr>
              <w:t xml:space="preserve">greed that </w:t>
            </w:r>
            <w:r w:rsidRPr="007819C4">
              <w:rPr>
                <w:rFonts w:ascii="Arial" w:eastAsia="Calibri" w:hAnsi="Arial" w:cs="Arial"/>
              </w:rPr>
              <w:t xml:space="preserve">there should be an additional meeting of the committee </w:t>
            </w:r>
            <w:r w:rsidR="000B6E70" w:rsidRPr="007819C4">
              <w:rPr>
                <w:rFonts w:ascii="Arial" w:eastAsia="Calibri" w:hAnsi="Arial" w:cs="Arial"/>
              </w:rPr>
              <w:t>in the week of the 19</w:t>
            </w:r>
            <w:r w:rsidR="000B6E70" w:rsidRPr="007819C4">
              <w:rPr>
                <w:rFonts w:ascii="Arial" w:eastAsia="Calibri" w:hAnsi="Arial" w:cs="Arial"/>
                <w:vertAlign w:val="superscript"/>
              </w:rPr>
              <w:t>th</w:t>
            </w:r>
            <w:r w:rsidR="000B6E70" w:rsidRPr="007819C4">
              <w:rPr>
                <w:rFonts w:ascii="Arial" w:eastAsia="Calibri" w:hAnsi="Arial" w:cs="Arial"/>
              </w:rPr>
              <w:t xml:space="preserve"> September</w:t>
            </w:r>
            <w:r w:rsidR="000B6E70" w:rsidRPr="007819C4">
              <w:rPr>
                <w:rFonts w:ascii="Arial" w:eastAsia="Calibri" w:hAnsi="Arial" w:cs="Arial"/>
                <w:i/>
              </w:rPr>
              <w:t xml:space="preserve">.  </w:t>
            </w:r>
          </w:p>
          <w:p w:rsidR="00CC2CFC" w:rsidRPr="007819C4" w:rsidRDefault="00CC2CFC" w:rsidP="007819C4">
            <w:pPr>
              <w:rPr>
                <w:rFonts w:ascii="Arial" w:eastAsia="Calibri" w:hAnsi="Arial" w:cs="Arial"/>
              </w:rPr>
            </w:pPr>
          </w:p>
        </w:tc>
      </w:tr>
    </w:tbl>
    <w:p w:rsidR="00E5723D" w:rsidRDefault="00E5723D"/>
    <w:p w:rsidR="00E5723D" w:rsidRDefault="00E5723D"/>
    <w:p w:rsidR="0079268B" w:rsidRDefault="0079268B">
      <w:bookmarkStart w:id="0" w:name="_GoBack"/>
      <w:bookmarkEnd w:id="0"/>
    </w:p>
    <w:sectPr w:rsidR="0079268B">
      <w:footerReference w:type="default" r:id="rId9"/>
      <w:footerReference w:type="first" r:id="rId10"/>
      <w:pgSz w:w="11906" w:h="16838"/>
      <w:pgMar w:top="600" w:right="600" w:bottom="600" w:left="6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166" w:rsidRDefault="00577166">
      <w:r>
        <w:separator/>
      </w:r>
    </w:p>
  </w:endnote>
  <w:endnote w:type="continuationSeparator" w:id="0">
    <w:p w:rsidR="00577166" w:rsidRDefault="0057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66" w:rsidRDefault="00577166"/>
  <w:p w:rsidR="00577166" w:rsidRDefault="00577166">
    <w:pPr>
      <w:jc w:val="right"/>
      <w:rPr>
        <w:rFonts w:ascii="Calibri" w:eastAsia="Calibri" w:hAnsi="Calibri" w:cs="Calibri"/>
        <w:i/>
        <w:sz w:val="20"/>
      </w:rPr>
    </w:pPr>
    <w:r>
      <w:rPr>
        <w:rFonts w:ascii="Calibri" w:eastAsia="Calibri" w:hAnsi="Calibri" w:cs="Calibri"/>
        <w:i/>
        <w:sz w:val="20"/>
      </w:rPr>
      <w:t xml:space="preserve">Overall page </w:t>
    </w:r>
    <w:r>
      <w:rPr>
        <w:rFonts w:ascii="Calibri" w:eastAsia="Calibri" w:hAnsi="Calibri" w:cs="Calibri"/>
        <w:i/>
        <w:sz w:val="20"/>
      </w:rPr>
      <w:fldChar w:fldCharType="begin"/>
    </w:r>
    <w:r>
      <w:rPr>
        <w:rFonts w:ascii="Calibri" w:eastAsia="Calibri" w:hAnsi="Calibri" w:cs="Calibri"/>
        <w:i/>
        <w:sz w:val="20"/>
      </w:rPr>
      <w:instrText>PAGE</w:instrText>
    </w:r>
    <w:r>
      <w:rPr>
        <w:rFonts w:ascii="Calibri" w:eastAsia="Calibri" w:hAnsi="Calibri" w:cs="Calibri"/>
        <w:i/>
        <w:sz w:val="20"/>
      </w:rPr>
      <w:fldChar w:fldCharType="separate"/>
    </w:r>
    <w:r w:rsidR="00E5723D">
      <w:rPr>
        <w:rFonts w:ascii="Calibri" w:eastAsia="Calibri" w:hAnsi="Calibri" w:cs="Calibri"/>
        <w:i/>
        <w:noProof/>
        <w:sz w:val="20"/>
      </w:rPr>
      <w:t>4</w:t>
    </w:r>
    <w:r>
      <w:rPr>
        <w:rFonts w:ascii="Calibri" w:eastAsia="Calibri" w:hAnsi="Calibri" w:cs="Calibri"/>
        <w:i/>
        <w:sz w:val="20"/>
      </w:rPr>
      <w:fldChar w:fldCharType="end"/>
    </w:r>
    <w:r>
      <w:rPr>
        <w:rFonts w:ascii="Calibri" w:eastAsia="Calibri" w:hAnsi="Calibri" w:cs="Calibri"/>
        <w:i/>
        <w:sz w:val="20"/>
      </w:rPr>
      <w:t xml:space="preserve"> of </w:t>
    </w:r>
    <w:r>
      <w:rPr>
        <w:rFonts w:ascii="Calibri" w:eastAsia="Calibri" w:hAnsi="Calibri" w:cs="Calibri"/>
        <w:i/>
        <w:sz w:val="20"/>
      </w:rPr>
      <w:fldChar w:fldCharType="begin"/>
    </w:r>
    <w:r>
      <w:rPr>
        <w:rFonts w:ascii="Calibri" w:eastAsia="Calibri" w:hAnsi="Calibri" w:cs="Calibri"/>
        <w:i/>
        <w:sz w:val="20"/>
      </w:rPr>
      <w:instrText>NUMPAGES</w:instrText>
    </w:r>
    <w:r>
      <w:rPr>
        <w:rFonts w:ascii="Calibri" w:eastAsia="Calibri" w:hAnsi="Calibri" w:cs="Calibri"/>
        <w:i/>
        <w:sz w:val="20"/>
      </w:rPr>
      <w:fldChar w:fldCharType="separate"/>
    </w:r>
    <w:r w:rsidR="00E5723D">
      <w:rPr>
        <w:rFonts w:ascii="Calibri" w:eastAsia="Calibri" w:hAnsi="Calibri" w:cs="Calibri"/>
        <w:i/>
        <w:noProof/>
        <w:sz w:val="20"/>
      </w:rPr>
      <w:t>6</w:t>
    </w:r>
    <w:r>
      <w:rPr>
        <w:rFonts w:ascii="Calibri" w:eastAsia="Calibri" w:hAnsi="Calibri" w:cs="Calibri"/>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66" w:rsidRDefault="00577166"/>
  <w:p w:rsidR="00577166" w:rsidRDefault="00577166">
    <w:pPr>
      <w:jc w:val="right"/>
      <w:rPr>
        <w:rFonts w:ascii="Calibri" w:eastAsia="Calibri" w:hAnsi="Calibri" w:cs="Calibri"/>
        <w:i/>
        <w:sz w:val="20"/>
      </w:rPr>
    </w:pPr>
    <w:r>
      <w:rPr>
        <w:rFonts w:ascii="Calibri" w:eastAsia="Calibri" w:hAnsi="Calibri" w:cs="Calibri"/>
        <w:i/>
        <w:sz w:val="20"/>
      </w:rPr>
      <w:t xml:space="preserve">Overall page </w:t>
    </w:r>
    <w:r>
      <w:rPr>
        <w:rFonts w:ascii="Calibri" w:eastAsia="Calibri" w:hAnsi="Calibri" w:cs="Calibri"/>
        <w:i/>
        <w:sz w:val="20"/>
      </w:rPr>
      <w:fldChar w:fldCharType="begin"/>
    </w:r>
    <w:r>
      <w:rPr>
        <w:rFonts w:ascii="Calibri" w:eastAsia="Calibri" w:hAnsi="Calibri" w:cs="Calibri"/>
        <w:i/>
        <w:sz w:val="20"/>
      </w:rPr>
      <w:instrText>PAGE</w:instrText>
    </w:r>
    <w:r>
      <w:rPr>
        <w:rFonts w:ascii="Calibri" w:eastAsia="Calibri" w:hAnsi="Calibri" w:cs="Calibri"/>
        <w:i/>
        <w:sz w:val="20"/>
      </w:rPr>
      <w:fldChar w:fldCharType="separate"/>
    </w:r>
    <w:r w:rsidR="00E5723D">
      <w:rPr>
        <w:rFonts w:ascii="Calibri" w:eastAsia="Calibri" w:hAnsi="Calibri" w:cs="Calibri"/>
        <w:i/>
        <w:noProof/>
        <w:sz w:val="20"/>
      </w:rPr>
      <w:t>1</w:t>
    </w:r>
    <w:r>
      <w:rPr>
        <w:rFonts w:ascii="Calibri" w:eastAsia="Calibri" w:hAnsi="Calibri" w:cs="Calibri"/>
        <w:i/>
        <w:sz w:val="20"/>
      </w:rPr>
      <w:fldChar w:fldCharType="end"/>
    </w:r>
    <w:r>
      <w:rPr>
        <w:rFonts w:ascii="Calibri" w:eastAsia="Calibri" w:hAnsi="Calibri" w:cs="Calibri"/>
        <w:i/>
        <w:sz w:val="20"/>
      </w:rPr>
      <w:t xml:space="preserve"> of </w:t>
    </w:r>
    <w:r>
      <w:rPr>
        <w:rFonts w:ascii="Calibri" w:eastAsia="Calibri" w:hAnsi="Calibri" w:cs="Calibri"/>
        <w:i/>
        <w:sz w:val="20"/>
      </w:rPr>
      <w:fldChar w:fldCharType="begin"/>
    </w:r>
    <w:r>
      <w:rPr>
        <w:rFonts w:ascii="Calibri" w:eastAsia="Calibri" w:hAnsi="Calibri" w:cs="Calibri"/>
        <w:i/>
        <w:sz w:val="20"/>
      </w:rPr>
      <w:instrText>NUMPAGES</w:instrText>
    </w:r>
    <w:r>
      <w:rPr>
        <w:rFonts w:ascii="Calibri" w:eastAsia="Calibri" w:hAnsi="Calibri" w:cs="Calibri"/>
        <w:i/>
        <w:sz w:val="20"/>
      </w:rPr>
      <w:fldChar w:fldCharType="separate"/>
    </w:r>
    <w:r w:rsidR="00E5723D">
      <w:rPr>
        <w:rFonts w:ascii="Calibri" w:eastAsia="Calibri" w:hAnsi="Calibri" w:cs="Calibri"/>
        <w:i/>
        <w:noProof/>
        <w:sz w:val="20"/>
      </w:rPr>
      <w:t>6</w:t>
    </w:r>
    <w:r>
      <w:rPr>
        <w:rFonts w:ascii="Calibri" w:eastAsia="Calibri" w:hAnsi="Calibri" w:cs="Calibri"/>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166" w:rsidRDefault="00577166">
      <w:r>
        <w:separator/>
      </w:r>
    </w:p>
  </w:footnote>
  <w:footnote w:type="continuationSeparator" w:id="0">
    <w:p w:rsidR="00577166" w:rsidRDefault="00577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607E5"/>
    <w:multiLevelType w:val="hybridMultilevel"/>
    <w:tmpl w:val="155A8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9C669B"/>
    <w:multiLevelType w:val="hybridMultilevel"/>
    <w:tmpl w:val="40D0D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CE2E62"/>
    <w:multiLevelType w:val="hybridMultilevel"/>
    <w:tmpl w:val="3E4A3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D139FC"/>
    <w:multiLevelType w:val="hybridMultilevel"/>
    <w:tmpl w:val="F4167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2542CB"/>
    <w:multiLevelType w:val="hybridMultilevel"/>
    <w:tmpl w:val="155A8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20CE"/>
    <w:rsid w:val="000302BF"/>
    <w:rsid w:val="0003546B"/>
    <w:rsid w:val="00064F35"/>
    <w:rsid w:val="000658C9"/>
    <w:rsid w:val="000B6E70"/>
    <w:rsid w:val="000E3070"/>
    <w:rsid w:val="000F30C1"/>
    <w:rsid w:val="00103BB4"/>
    <w:rsid w:val="0014387E"/>
    <w:rsid w:val="00166FD4"/>
    <w:rsid w:val="00175EA7"/>
    <w:rsid w:val="001F7864"/>
    <w:rsid w:val="00210059"/>
    <w:rsid w:val="00286C4A"/>
    <w:rsid w:val="002C611F"/>
    <w:rsid w:val="002D0B6C"/>
    <w:rsid w:val="002F63C5"/>
    <w:rsid w:val="00300E64"/>
    <w:rsid w:val="00314962"/>
    <w:rsid w:val="00335F16"/>
    <w:rsid w:val="003A77E2"/>
    <w:rsid w:val="003E1A84"/>
    <w:rsid w:val="0049742D"/>
    <w:rsid w:val="004B23E0"/>
    <w:rsid w:val="004B697D"/>
    <w:rsid w:val="004D0994"/>
    <w:rsid w:val="004F5B09"/>
    <w:rsid w:val="00503A27"/>
    <w:rsid w:val="0054254F"/>
    <w:rsid w:val="0055659C"/>
    <w:rsid w:val="0057383C"/>
    <w:rsid w:val="00577166"/>
    <w:rsid w:val="005B24A2"/>
    <w:rsid w:val="005B25A7"/>
    <w:rsid w:val="005C3EEE"/>
    <w:rsid w:val="005D61D1"/>
    <w:rsid w:val="006025B3"/>
    <w:rsid w:val="00621ACE"/>
    <w:rsid w:val="006D53F1"/>
    <w:rsid w:val="006E469F"/>
    <w:rsid w:val="006F6413"/>
    <w:rsid w:val="007806E0"/>
    <w:rsid w:val="007819C4"/>
    <w:rsid w:val="0079268B"/>
    <w:rsid w:val="007A384C"/>
    <w:rsid w:val="007C1C25"/>
    <w:rsid w:val="007C3CC2"/>
    <w:rsid w:val="007D2E73"/>
    <w:rsid w:val="007E6B93"/>
    <w:rsid w:val="007F18EC"/>
    <w:rsid w:val="00825FD3"/>
    <w:rsid w:val="00843204"/>
    <w:rsid w:val="00877E29"/>
    <w:rsid w:val="008A01C1"/>
    <w:rsid w:val="008A3068"/>
    <w:rsid w:val="008B6E69"/>
    <w:rsid w:val="008E028C"/>
    <w:rsid w:val="00957DF1"/>
    <w:rsid w:val="00980EB3"/>
    <w:rsid w:val="0098690A"/>
    <w:rsid w:val="009918AA"/>
    <w:rsid w:val="009A1196"/>
    <w:rsid w:val="009A223D"/>
    <w:rsid w:val="009C3164"/>
    <w:rsid w:val="00A073A9"/>
    <w:rsid w:val="00A77B3E"/>
    <w:rsid w:val="00AA54B3"/>
    <w:rsid w:val="00AA67ED"/>
    <w:rsid w:val="00AC6329"/>
    <w:rsid w:val="00AF0789"/>
    <w:rsid w:val="00AF2811"/>
    <w:rsid w:val="00B26C1C"/>
    <w:rsid w:val="00B323A1"/>
    <w:rsid w:val="00B40F93"/>
    <w:rsid w:val="00B562AD"/>
    <w:rsid w:val="00B575EC"/>
    <w:rsid w:val="00BA3EA9"/>
    <w:rsid w:val="00BB0F76"/>
    <w:rsid w:val="00C31975"/>
    <w:rsid w:val="00C75CE5"/>
    <w:rsid w:val="00C7796F"/>
    <w:rsid w:val="00C82CC0"/>
    <w:rsid w:val="00CA2A55"/>
    <w:rsid w:val="00CB0302"/>
    <w:rsid w:val="00CC2CFC"/>
    <w:rsid w:val="00CE51FE"/>
    <w:rsid w:val="00D1159F"/>
    <w:rsid w:val="00D4727F"/>
    <w:rsid w:val="00D63595"/>
    <w:rsid w:val="00D77D36"/>
    <w:rsid w:val="00DB34FE"/>
    <w:rsid w:val="00E43900"/>
    <w:rsid w:val="00E5723D"/>
    <w:rsid w:val="00E955C8"/>
    <w:rsid w:val="00ED564A"/>
    <w:rsid w:val="00EE0439"/>
    <w:rsid w:val="00F050A9"/>
    <w:rsid w:val="00F55C62"/>
    <w:rsid w:val="00F8092C"/>
    <w:rsid w:val="00F83E73"/>
    <w:rsid w:val="00FC12C0"/>
    <w:rsid w:val="00FC1B21"/>
    <w:rsid w:val="00FD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AAB33"/>
  <w15:docId w15:val="{543848CB-EBAC-4FB6-BEB1-8D180A8C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1898</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Lloyd-Williams</dc:creator>
  <cp:lastModifiedBy>Lorna Lloyd-Williams</cp:lastModifiedBy>
  <cp:revision>2</cp:revision>
  <dcterms:created xsi:type="dcterms:W3CDTF">2019-11-19T13:43:00Z</dcterms:created>
  <dcterms:modified xsi:type="dcterms:W3CDTF">2019-11-19T13:43:00Z</dcterms:modified>
</cp:coreProperties>
</file>